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17" w:rsidRPr="00761744" w:rsidRDefault="00DC06B8" w:rsidP="00F057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 </w:t>
      </w:r>
      <w:r w:rsidR="004A7B1B">
        <w:rPr>
          <w:rFonts w:ascii="Times New Roman" w:hAnsi="Times New Roman" w:cs="Times New Roman"/>
          <w:b/>
          <w:sz w:val="26"/>
          <w:szCs w:val="26"/>
        </w:rPr>
        <w:t>№1</w:t>
      </w:r>
      <w:r w:rsidR="00FB338A">
        <w:rPr>
          <w:rFonts w:ascii="Times New Roman" w:hAnsi="Times New Roman" w:cs="Times New Roman"/>
          <w:b/>
          <w:sz w:val="26"/>
          <w:szCs w:val="26"/>
        </w:rPr>
        <w:t>5</w:t>
      </w:r>
      <w:r w:rsidR="004A7B1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61744">
        <w:rPr>
          <w:rFonts w:ascii="Times New Roman" w:hAnsi="Times New Roman" w:cs="Times New Roman"/>
          <w:b/>
          <w:sz w:val="26"/>
          <w:szCs w:val="26"/>
        </w:rPr>
        <w:t>«</w:t>
      </w:r>
      <w:r w:rsidR="0066263A" w:rsidRPr="0066263A">
        <w:rPr>
          <w:rFonts w:ascii="Times New Roman" w:hAnsi="Times New Roman" w:cs="Times New Roman"/>
          <w:b/>
          <w:sz w:val="26"/>
          <w:szCs w:val="26"/>
        </w:rPr>
        <w:t>Восстание декабристов</w:t>
      </w:r>
      <w:r w:rsidRPr="00761744">
        <w:rPr>
          <w:rFonts w:ascii="Times New Roman" w:hAnsi="Times New Roman" w:cs="Times New Roman"/>
          <w:b/>
          <w:sz w:val="26"/>
          <w:szCs w:val="26"/>
        </w:rPr>
        <w:t>»</w:t>
      </w:r>
    </w:p>
    <w:p w:rsidR="001C2BBB" w:rsidRPr="00761744" w:rsidRDefault="001C2BBB" w:rsidP="00F0570F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C06B8" w:rsidRPr="00761744" w:rsidRDefault="00DC06B8" w:rsidP="00F05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>Цель практической работы:</w:t>
      </w:r>
      <w:r w:rsidRPr="00761744">
        <w:rPr>
          <w:rFonts w:ascii="Times New Roman" w:hAnsi="Times New Roman" w:cs="Times New Roman"/>
          <w:sz w:val="26"/>
          <w:szCs w:val="26"/>
        </w:rPr>
        <w:t xml:space="preserve"> </w:t>
      </w:r>
      <w:r w:rsidR="0066263A" w:rsidRPr="0066263A">
        <w:rPr>
          <w:rFonts w:ascii="Times New Roman" w:hAnsi="Times New Roman" w:cs="Times New Roman"/>
          <w:sz w:val="26"/>
          <w:szCs w:val="26"/>
        </w:rPr>
        <w:t xml:space="preserve">сформировать представление о событиях 14.12.1825 г., причинах, итогах, значении </w:t>
      </w:r>
      <w:r w:rsidR="0066263A">
        <w:rPr>
          <w:rFonts w:ascii="Times New Roman" w:hAnsi="Times New Roman" w:cs="Times New Roman"/>
          <w:sz w:val="26"/>
          <w:szCs w:val="26"/>
        </w:rPr>
        <w:t>и последствиях движения декабри</w:t>
      </w:r>
      <w:r w:rsidR="0066263A" w:rsidRPr="0066263A">
        <w:rPr>
          <w:rFonts w:ascii="Times New Roman" w:hAnsi="Times New Roman" w:cs="Times New Roman"/>
          <w:sz w:val="26"/>
          <w:szCs w:val="26"/>
        </w:rPr>
        <w:t>стов.</w:t>
      </w:r>
    </w:p>
    <w:p w:rsidR="00BB318B" w:rsidRDefault="00BB318B" w:rsidP="00F057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06B8" w:rsidRPr="00761744" w:rsidRDefault="00DC06B8" w:rsidP="00F057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>Инструкция по выполнению практической работы</w:t>
      </w:r>
      <w:r w:rsidR="00200A7A" w:rsidRPr="0076174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00A7A" w:rsidRPr="00761744">
        <w:rPr>
          <w:rFonts w:ascii="Times New Roman" w:hAnsi="Times New Roman" w:cs="Times New Roman"/>
          <w:sz w:val="26"/>
          <w:szCs w:val="26"/>
        </w:rPr>
        <w:t xml:space="preserve">при выполнении работы используйте материал учебника </w:t>
      </w:r>
      <w:r w:rsidR="00183C0C">
        <w:rPr>
          <w:rFonts w:ascii="Times New Roman" w:hAnsi="Times New Roman" w:cs="Times New Roman"/>
          <w:sz w:val="26"/>
          <w:szCs w:val="26"/>
        </w:rPr>
        <w:t>«</w:t>
      </w:r>
      <w:r w:rsidR="00183C0C" w:rsidRPr="00183C0C">
        <w:rPr>
          <w:rFonts w:ascii="Times New Roman" w:hAnsi="Times New Roman" w:cs="Times New Roman"/>
          <w:sz w:val="26"/>
          <w:szCs w:val="26"/>
        </w:rPr>
        <w:t xml:space="preserve">История России, конец XVII - XIX век. 10 класс. Профильный уровень - Сахаров А.Н., </w:t>
      </w:r>
      <w:proofErr w:type="spellStart"/>
      <w:r w:rsidR="00183C0C" w:rsidRPr="00183C0C">
        <w:rPr>
          <w:rFonts w:ascii="Times New Roman" w:hAnsi="Times New Roman" w:cs="Times New Roman"/>
          <w:sz w:val="26"/>
          <w:szCs w:val="26"/>
        </w:rPr>
        <w:t>Буганов</w:t>
      </w:r>
      <w:proofErr w:type="spellEnd"/>
      <w:r w:rsidR="00183C0C" w:rsidRPr="00183C0C">
        <w:rPr>
          <w:rFonts w:ascii="Times New Roman" w:hAnsi="Times New Roman" w:cs="Times New Roman"/>
          <w:sz w:val="26"/>
          <w:szCs w:val="26"/>
        </w:rPr>
        <w:t xml:space="preserve"> В.И., Зырянов П.Н.</w:t>
      </w:r>
      <w:r w:rsidR="00183C0C">
        <w:rPr>
          <w:rFonts w:ascii="Times New Roman" w:hAnsi="Times New Roman" w:cs="Times New Roman"/>
          <w:sz w:val="26"/>
          <w:szCs w:val="26"/>
        </w:rPr>
        <w:t xml:space="preserve">» </w:t>
      </w:r>
      <w:r w:rsidR="00D876CA">
        <w:rPr>
          <w:rFonts w:ascii="Times New Roman" w:hAnsi="Times New Roman" w:cs="Times New Roman"/>
          <w:sz w:val="26"/>
          <w:szCs w:val="26"/>
        </w:rPr>
        <w:t>стр. 145-150</w:t>
      </w:r>
      <w:r w:rsidR="005007C0" w:rsidRPr="00761744">
        <w:rPr>
          <w:rFonts w:ascii="Times New Roman" w:hAnsi="Times New Roman" w:cs="Times New Roman"/>
          <w:sz w:val="26"/>
          <w:szCs w:val="26"/>
        </w:rPr>
        <w:t xml:space="preserve">, </w:t>
      </w:r>
      <w:r w:rsidR="004A7F7A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5007C0" w:rsidRPr="00761744">
        <w:rPr>
          <w:rFonts w:ascii="Times New Roman" w:hAnsi="Times New Roman" w:cs="Times New Roman"/>
          <w:sz w:val="26"/>
          <w:szCs w:val="26"/>
        </w:rPr>
        <w:t>дополнительный материал.</w:t>
      </w:r>
      <w:r w:rsidR="00200A7A" w:rsidRPr="00761744">
        <w:rPr>
          <w:rFonts w:ascii="Times New Roman" w:hAnsi="Times New Roman" w:cs="Times New Roman"/>
          <w:sz w:val="26"/>
          <w:szCs w:val="26"/>
        </w:rPr>
        <w:t xml:space="preserve"> </w:t>
      </w:r>
      <w:r w:rsidRPr="007617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07C0" w:rsidRDefault="005007C0" w:rsidP="00F057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>Ход работы:</w:t>
      </w:r>
    </w:p>
    <w:p w:rsidR="00BB318B" w:rsidRDefault="00BB318B" w:rsidP="00F057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06B8" w:rsidRDefault="00E36D7C" w:rsidP="00F05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5007C0" w:rsidRPr="00761744">
        <w:rPr>
          <w:rFonts w:ascii="Times New Roman" w:hAnsi="Times New Roman" w:cs="Times New Roman"/>
          <w:b/>
          <w:sz w:val="26"/>
          <w:szCs w:val="26"/>
        </w:rPr>
        <w:t>1.</w:t>
      </w:r>
      <w:r w:rsidR="005007C0" w:rsidRPr="00761744">
        <w:rPr>
          <w:rFonts w:ascii="Times New Roman" w:hAnsi="Times New Roman" w:cs="Times New Roman"/>
          <w:sz w:val="26"/>
          <w:szCs w:val="26"/>
        </w:rPr>
        <w:t xml:space="preserve"> Проанализируйте дополнительный материал</w:t>
      </w:r>
      <w:r w:rsidR="00834D3A">
        <w:rPr>
          <w:rFonts w:ascii="Times New Roman" w:hAnsi="Times New Roman" w:cs="Times New Roman"/>
          <w:sz w:val="26"/>
          <w:szCs w:val="26"/>
        </w:rPr>
        <w:t xml:space="preserve"> «Причины и характер восстания»</w:t>
      </w:r>
      <w:r w:rsidRPr="00761744">
        <w:rPr>
          <w:rFonts w:ascii="Times New Roman" w:hAnsi="Times New Roman" w:cs="Times New Roman"/>
          <w:sz w:val="26"/>
          <w:szCs w:val="26"/>
        </w:rPr>
        <w:t xml:space="preserve">, определите </w:t>
      </w:r>
      <w:r w:rsidR="005007C0" w:rsidRPr="00761744">
        <w:rPr>
          <w:rFonts w:ascii="Times New Roman" w:hAnsi="Times New Roman" w:cs="Times New Roman"/>
          <w:sz w:val="26"/>
          <w:szCs w:val="26"/>
        </w:rPr>
        <w:t xml:space="preserve">причины </w:t>
      </w:r>
      <w:r w:rsidR="00FA3391">
        <w:rPr>
          <w:rFonts w:ascii="Times New Roman" w:hAnsi="Times New Roman" w:cs="Times New Roman"/>
          <w:sz w:val="26"/>
          <w:szCs w:val="26"/>
        </w:rPr>
        <w:t>Восстания декабристов 14 декабря 1825 года</w:t>
      </w:r>
      <w:r w:rsidRPr="00761744">
        <w:rPr>
          <w:rFonts w:ascii="Times New Roman" w:hAnsi="Times New Roman" w:cs="Times New Roman"/>
          <w:sz w:val="26"/>
          <w:szCs w:val="26"/>
        </w:rPr>
        <w:t xml:space="preserve">. Результаты работы </w:t>
      </w:r>
      <w:r w:rsidR="007B6C3D">
        <w:rPr>
          <w:rFonts w:ascii="Times New Roman" w:hAnsi="Times New Roman" w:cs="Times New Roman"/>
          <w:sz w:val="26"/>
          <w:szCs w:val="26"/>
        </w:rPr>
        <w:t>запишите в тетрадь</w:t>
      </w:r>
      <w:r w:rsidR="005007C0" w:rsidRPr="00761744">
        <w:rPr>
          <w:rFonts w:ascii="Times New Roman" w:hAnsi="Times New Roman" w:cs="Times New Roman"/>
          <w:sz w:val="26"/>
          <w:szCs w:val="26"/>
        </w:rPr>
        <w:t>.</w:t>
      </w:r>
    </w:p>
    <w:p w:rsidR="007B6C3D" w:rsidRPr="00834D3A" w:rsidRDefault="00834D3A" w:rsidP="00F057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D3A">
        <w:rPr>
          <w:rFonts w:ascii="Times New Roman" w:hAnsi="Times New Roman" w:cs="Times New Roman"/>
          <w:b/>
          <w:sz w:val="26"/>
          <w:szCs w:val="26"/>
        </w:rPr>
        <w:t>Причины и характер восстания</w:t>
      </w:r>
    </w:p>
    <w:p w:rsidR="00110C4E" w:rsidRPr="00110C4E" w:rsidRDefault="00110C4E" w:rsidP="00F05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C4E">
        <w:rPr>
          <w:rFonts w:ascii="Times New Roman" w:hAnsi="Times New Roman" w:cs="Times New Roman"/>
          <w:sz w:val="26"/>
          <w:szCs w:val="26"/>
        </w:rPr>
        <w:t>Главная причина — понимание лучшими представителями дворянства, что сохранение к</w:t>
      </w:r>
      <w:r w:rsidR="007B6C3D">
        <w:rPr>
          <w:rFonts w:ascii="Times New Roman" w:hAnsi="Times New Roman" w:cs="Times New Roman"/>
          <w:sz w:val="26"/>
          <w:szCs w:val="26"/>
        </w:rPr>
        <w:t>репостниче</w:t>
      </w:r>
      <w:r w:rsidRPr="00110C4E">
        <w:rPr>
          <w:rFonts w:ascii="Times New Roman" w:hAnsi="Times New Roman" w:cs="Times New Roman"/>
          <w:sz w:val="26"/>
          <w:szCs w:val="26"/>
        </w:rPr>
        <w:t>ства и самодержавия гибельно д</w:t>
      </w:r>
      <w:r w:rsidR="007B6C3D">
        <w:rPr>
          <w:rFonts w:ascii="Times New Roman" w:hAnsi="Times New Roman" w:cs="Times New Roman"/>
          <w:sz w:val="26"/>
          <w:szCs w:val="26"/>
        </w:rPr>
        <w:t>ля дальнейшей судьбы страны. Су</w:t>
      </w:r>
      <w:r w:rsidRPr="00110C4E">
        <w:rPr>
          <w:rFonts w:ascii="Times New Roman" w:hAnsi="Times New Roman" w:cs="Times New Roman"/>
          <w:sz w:val="26"/>
          <w:szCs w:val="26"/>
        </w:rPr>
        <w:t>ществовавший строй усугублял отс</w:t>
      </w:r>
      <w:r w:rsidR="007B6C3D">
        <w:rPr>
          <w:rFonts w:ascii="Times New Roman" w:hAnsi="Times New Roman" w:cs="Times New Roman"/>
          <w:sz w:val="26"/>
          <w:szCs w:val="26"/>
        </w:rPr>
        <w:t>тавание России от развитых евро</w:t>
      </w:r>
      <w:r w:rsidRPr="00110C4E">
        <w:rPr>
          <w:rFonts w:ascii="Times New Roman" w:hAnsi="Times New Roman" w:cs="Times New Roman"/>
          <w:sz w:val="26"/>
          <w:szCs w:val="26"/>
        </w:rPr>
        <w:t>пейских стран, препятствовал модернизации ее экономики, порождал неизбежность социальных потрясений. Рабское состояние основной массы населения было унизительным для страны.</w:t>
      </w:r>
    </w:p>
    <w:p w:rsidR="00110C4E" w:rsidRPr="00110C4E" w:rsidRDefault="00110C4E" w:rsidP="00F05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C4E">
        <w:rPr>
          <w:rFonts w:ascii="Times New Roman" w:hAnsi="Times New Roman" w:cs="Times New Roman"/>
          <w:sz w:val="26"/>
          <w:szCs w:val="26"/>
        </w:rPr>
        <w:t>Не менее важной причиной яв</w:t>
      </w:r>
      <w:r w:rsidR="00834D3A">
        <w:rPr>
          <w:rFonts w:ascii="Times New Roman" w:hAnsi="Times New Roman" w:cs="Times New Roman"/>
          <w:sz w:val="26"/>
          <w:szCs w:val="26"/>
        </w:rPr>
        <w:t>лялось разочарование, потеря ил</w:t>
      </w:r>
      <w:r w:rsidRPr="00110C4E">
        <w:rPr>
          <w:rFonts w:ascii="Times New Roman" w:hAnsi="Times New Roman" w:cs="Times New Roman"/>
          <w:sz w:val="26"/>
          <w:szCs w:val="26"/>
        </w:rPr>
        <w:t>люзий относительно либерализма Александра I. В 1815—1825 гг. он проводил реакционный внутри- и</w:t>
      </w:r>
      <w:r w:rsidR="00834D3A">
        <w:rPr>
          <w:rFonts w:ascii="Times New Roman" w:hAnsi="Times New Roman" w:cs="Times New Roman"/>
          <w:sz w:val="26"/>
          <w:szCs w:val="26"/>
        </w:rPr>
        <w:t xml:space="preserve"> внешнеполитический курс и с по</w:t>
      </w:r>
      <w:r w:rsidRPr="00110C4E">
        <w:rPr>
          <w:rFonts w:ascii="Times New Roman" w:hAnsi="Times New Roman" w:cs="Times New Roman"/>
          <w:sz w:val="26"/>
          <w:szCs w:val="26"/>
        </w:rPr>
        <w:t>мощью А. А. Аракчеева создал в России военно-полицейский режим.</w:t>
      </w:r>
    </w:p>
    <w:p w:rsidR="00110C4E" w:rsidRPr="00110C4E" w:rsidRDefault="00110C4E" w:rsidP="00F05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C4E">
        <w:rPr>
          <w:rFonts w:ascii="Times New Roman" w:hAnsi="Times New Roman" w:cs="Times New Roman"/>
          <w:sz w:val="26"/>
          <w:szCs w:val="26"/>
        </w:rPr>
        <w:t>Мощным побудительным фактором стали Отечественная война 1812 г. и пребывание русской армии в Европ</w:t>
      </w:r>
      <w:r w:rsidR="00834D3A">
        <w:rPr>
          <w:rFonts w:ascii="Times New Roman" w:hAnsi="Times New Roman" w:cs="Times New Roman"/>
          <w:sz w:val="26"/>
          <w:szCs w:val="26"/>
        </w:rPr>
        <w:t>е в 1813—1815 гг. Бу</w:t>
      </w:r>
      <w:r w:rsidRPr="00110C4E">
        <w:rPr>
          <w:rFonts w:ascii="Times New Roman" w:hAnsi="Times New Roman" w:cs="Times New Roman"/>
          <w:sz w:val="26"/>
          <w:szCs w:val="26"/>
        </w:rPr>
        <w:t>дущие декабристы называли себя «детьми 12-го года». Они поняли, что народ, спасший Россию от порабощения и освободивший Европу от Наполеона, заслуживает лучш</w:t>
      </w:r>
      <w:r w:rsidR="00834D3A">
        <w:rPr>
          <w:rFonts w:ascii="Times New Roman" w:hAnsi="Times New Roman" w:cs="Times New Roman"/>
          <w:sz w:val="26"/>
          <w:szCs w:val="26"/>
        </w:rPr>
        <w:t>ей участи. Знакомство с европей</w:t>
      </w:r>
      <w:r w:rsidRPr="00110C4E">
        <w:rPr>
          <w:rFonts w:ascii="Times New Roman" w:hAnsi="Times New Roman" w:cs="Times New Roman"/>
          <w:sz w:val="26"/>
          <w:szCs w:val="26"/>
        </w:rPr>
        <w:t xml:space="preserve">ской действительностью убедило передовую часть дворян в том, что крепостное состояние русского крестьянства необходимо изменить. </w:t>
      </w:r>
    </w:p>
    <w:p w:rsidR="00110C4E" w:rsidRPr="00110C4E" w:rsidRDefault="00861468" w:rsidP="00F05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Формированию революционного мировоззрения у части русских дворян способствовало и в</w:t>
      </w:r>
      <w:r w:rsidRPr="00861468">
        <w:rPr>
          <w:rFonts w:ascii="Times New Roman" w:hAnsi="Times New Roman" w:cs="Times New Roman"/>
          <w:sz w:val="26"/>
          <w:szCs w:val="26"/>
        </w:rPr>
        <w:t>лияние западных писателей и философов эпохи Просвещения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861468">
        <w:rPr>
          <w:rFonts w:ascii="Times New Roman" w:hAnsi="Times New Roman" w:cs="Times New Roman"/>
          <w:sz w:val="26"/>
          <w:szCs w:val="26"/>
        </w:rPr>
        <w:t>олучаемое молодыми дворянами европейское образование, впитывание либеральных идей Запада.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0C4E" w:rsidRPr="00110C4E">
        <w:rPr>
          <w:rFonts w:ascii="Times New Roman" w:hAnsi="Times New Roman" w:cs="Times New Roman"/>
          <w:sz w:val="26"/>
          <w:szCs w:val="26"/>
        </w:rPr>
        <w:t>Основные свои идеи они черпали из произведений французских просветителей</w:t>
      </w:r>
      <w:r w:rsidRPr="00861468">
        <w:rPr>
          <w:rFonts w:ascii="Times New Roman" w:hAnsi="Times New Roman" w:cs="Times New Roman"/>
          <w:sz w:val="26"/>
          <w:szCs w:val="26"/>
        </w:rPr>
        <w:t>: Вольтера, Руссо, Монтескье и других</w:t>
      </w:r>
      <w:r w:rsidR="00110C4E" w:rsidRPr="00110C4E">
        <w:rPr>
          <w:rFonts w:ascii="Times New Roman" w:hAnsi="Times New Roman" w:cs="Times New Roman"/>
          <w:sz w:val="26"/>
          <w:szCs w:val="26"/>
        </w:rPr>
        <w:t>, всесторонне показавших бесперспективность сохранения феодализма и абсолютизма. Идеология дворянских революционеров складывалась и на отечественной поч</w:t>
      </w:r>
      <w:r w:rsidR="00834D3A">
        <w:rPr>
          <w:rFonts w:ascii="Times New Roman" w:hAnsi="Times New Roman" w:cs="Times New Roman"/>
          <w:sz w:val="26"/>
          <w:szCs w:val="26"/>
        </w:rPr>
        <w:t>ве, так как многие государствен</w:t>
      </w:r>
      <w:r w:rsidR="00110C4E" w:rsidRPr="00110C4E">
        <w:rPr>
          <w:rFonts w:ascii="Times New Roman" w:hAnsi="Times New Roman" w:cs="Times New Roman"/>
          <w:sz w:val="26"/>
          <w:szCs w:val="26"/>
        </w:rPr>
        <w:t>ные и общественные деятели уже в</w:t>
      </w:r>
      <w:r w:rsidR="00834D3A">
        <w:rPr>
          <w:rFonts w:ascii="Times New Roman" w:hAnsi="Times New Roman" w:cs="Times New Roman"/>
          <w:sz w:val="26"/>
          <w:szCs w:val="26"/>
        </w:rPr>
        <w:t xml:space="preserve"> конце XVIII — начале XIX в. вы</w:t>
      </w:r>
      <w:r w:rsidR="00110C4E" w:rsidRPr="00110C4E">
        <w:rPr>
          <w:rFonts w:ascii="Times New Roman" w:hAnsi="Times New Roman" w:cs="Times New Roman"/>
          <w:sz w:val="26"/>
          <w:szCs w:val="26"/>
        </w:rPr>
        <w:t>ступали с осуждением крепостного права.</w:t>
      </w:r>
    </w:p>
    <w:p w:rsidR="00861468" w:rsidRDefault="00861468" w:rsidP="00F05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Становлению</w:t>
      </w:r>
      <w:r w:rsidR="00110C4E" w:rsidRPr="00110C4E">
        <w:rPr>
          <w:rFonts w:ascii="Times New Roman" w:hAnsi="Times New Roman" w:cs="Times New Roman"/>
          <w:sz w:val="26"/>
          <w:szCs w:val="26"/>
        </w:rPr>
        <w:t xml:space="preserve"> революционного мировоззрения способствовала и международная обстановка. «Что ни почта, то революция</w:t>
      </w:r>
      <w:r w:rsidR="00834D3A" w:rsidRPr="00110C4E">
        <w:rPr>
          <w:rFonts w:ascii="Times New Roman" w:hAnsi="Times New Roman" w:cs="Times New Roman"/>
          <w:sz w:val="26"/>
          <w:szCs w:val="26"/>
        </w:rPr>
        <w:t>», —</w:t>
      </w:r>
      <w:r w:rsidR="00834D3A">
        <w:rPr>
          <w:rFonts w:ascii="Times New Roman" w:hAnsi="Times New Roman" w:cs="Times New Roman"/>
          <w:sz w:val="26"/>
          <w:szCs w:val="26"/>
        </w:rPr>
        <w:t xml:space="preserve"> говорил </w:t>
      </w:r>
      <w:r>
        <w:rPr>
          <w:rFonts w:ascii="Times New Roman" w:hAnsi="Times New Roman" w:cs="Times New Roman"/>
          <w:sz w:val="26"/>
          <w:szCs w:val="26"/>
        </w:rPr>
        <w:t>П. И. Пестель</w:t>
      </w:r>
      <w:r w:rsidR="00834D3A">
        <w:rPr>
          <w:rFonts w:ascii="Times New Roman" w:hAnsi="Times New Roman" w:cs="Times New Roman"/>
          <w:sz w:val="26"/>
          <w:szCs w:val="26"/>
        </w:rPr>
        <w:t>, намекая на полу</w:t>
      </w:r>
      <w:r w:rsidR="00110C4E" w:rsidRPr="00110C4E">
        <w:rPr>
          <w:rFonts w:ascii="Times New Roman" w:hAnsi="Times New Roman" w:cs="Times New Roman"/>
          <w:sz w:val="26"/>
          <w:szCs w:val="26"/>
        </w:rPr>
        <w:t>чение в России информации о рев</w:t>
      </w:r>
      <w:r w:rsidR="00834D3A">
        <w:rPr>
          <w:rFonts w:ascii="Times New Roman" w:hAnsi="Times New Roman" w:cs="Times New Roman"/>
          <w:sz w:val="26"/>
          <w:szCs w:val="26"/>
        </w:rPr>
        <w:t>олюционном и национально-освобо</w:t>
      </w:r>
      <w:r w:rsidR="00110C4E" w:rsidRPr="00110C4E">
        <w:rPr>
          <w:rFonts w:ascii="Times New Roman" w:hAnsi="Times New Roman" w:cs="Times New Roman"/>
          <w:sz w:val="26"/>
          <w:szCs w:val="26"/>
        </w:rPr>
        <w:t>дительном движении в Европе и Латинской Америке. Идеология европейских и российских революционеров, их стратегия и тактика во многом совпадали. Поэтому восстани</w:t>
      </w:r>
      <w:r w:rsidR="00834D3A">
        <w:rPr>
          <w:rFonts w:ascii="Times New Roman" w:hAnsi="Times New Roman" w:cs="Times New Roman"/>
          <w:sz w:val="26"/>
          <w:szCs w:val="26"/>
        </w:rPr>
        <w:t>е в России в 1825 г. стоит в од</w:t>
      </w:r>
      <w:r w:rsidR="00110C4E" w:rsidRPr="00110C4E">
        <w:rPr>
          <w:rFonts w:ascii="Times New Roman" w:hAnsi="Times New Roman" w:cs="Times New Roman"/>
          <w:sz w:val="26"/>
          <w:szCs w:val="26"/>
        </w:rPr>
        <w:t xml:space="preserve">ном ряду с общеевропейскими революционными процессами. </w:t>
      </w:r>
    </w:p>
    <w:p w:rsidR="00834D3A" w:rsidRDefault="00861468" w:rsidP="00F05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10C4E" w:rsidRPr="00110C4E">
        <w:rPr>
          <w:rFonts w:ascii="Times New Roman" w:hAnsi="Times New Roman" w:cs="Times New Roman"/>
          <w:sz w:val="26"/>
          <w:szCs w:val="26"/>
        </w:rPr>
        <w:t xml:space="preserve"> общественном движении России </w:t>
      </w:r>
      <w:r w:rsidR="00834D3A">
        <w:rPr>
          <w:rFonts w:ascii="Times New Roman" w:hAnsi="Times New Roman" w:cs="Times New Roman"/>
          <w:sz w:val="26"/>
          <w:szCs w:val="26"/>
        </w:rPr>
        <w:t>была своя специфика. Она выража</w:t>
      </w:r>
      <w:r w:rsidR="00110C4E" w:rsidRPr="00110C4E">
        <w:rPr>
          <w:rFonts w:ascii="Times New Roman" w:hAnsi="Times New Roman" w:cs="Times New Roman"/>
          <w:sz w:val="26"/>
          <w:szCs w:val="26"/>
        </w:rPr>
        <w:t>лась в том, что в России фактически не было буржуазии, способной бороться за свои интересы и за дем</w:t>
      </w:r>
      <w:r w:rsidR="00834D3A">
        <w:rPr>
          <w:rFonts w:ascii="Times New Roman" w:hAnsi="Times New Roman" w:cs="Times New Roman"/>
          <w:sz w:val="26"/>
          <w:szCs w:val="26"/>
        </w:rPr>
        <w:t>ократические преобразования. Ши</w:t>
      </w:r>
      <w:r w:rsidR="00110C4E" w:rsidRPr="00110C4E">
        <w:rPr>
          <w:rFonts w:ascii="Times New Roman" w:hAnsi="Times New Roman" w:cs="Times New Roman"/>
          <w:sz w:val="26"/>
          <w:szCs w:val="26"/>
        </w:rPr>
        <w:t xml:space="preserve">рокие народные массы были темны, </w:t>
      </w:r>
      <w:proofErr w:type="spellStart"/>
      <w:r w:rsidR="00834D3A">
        <w:rPr>
          <w:rFonts w:ascii="Times New Roman" w:hAnsi="Times New Roman" w:cs="Times New Roman"/>
          <w:sz w:val="26"/>
          <w:szCs w:val="26"/>
        </w:rPr>
        <w:t>необразованны</w:t>
      </w:r>
      <w:proofErr w:type="spellEnd"/>
      <w:r w:rsidR="00110C4E" w:rsidRPr="00110C4E">
        <w:rPr>
          <w:rFonts w:ascii="Times New Roman" w:hAnsi="Times New Roman" w:cs="Times New Roman"/>
          <w:sz w:val="26"/>
          <w:szCs w:val="26"/>
        </w:rPr>
        <w:t xml:space="preserve"> и забиты. Они долго еще сохраняли монархическ</w:t>
      </w:r>
      <w:r w:rsidR="00834D3A">
        <w:rPr>
          <w:rFonts w:ascii="Times New Roman" w:hAnsi="Times New Roman" w:cs="Times New Roman"/>
          <w:sz w:val="26"/>
          <w:szCs w:val="26"/>
        </w:rPr>
        <w:t>ие иллюзии и политическую инерт</w:t>
      </w:r>
      <w:r w:rsidR="00110C4E" w:rsidRPr="00110C4E">
        <w:rPr>
          <w:rFonts w:ascii="Times New Roman" w:hAnsi="Times New Roman" w:cs="Times New Roman"/>
          <w:sz w:val="26"/>
          <w:szCs w:val="26"/>
        </w:rPr>
        <w:t xml:space="preserve">ность. Поэтому революционная идеология, понимание необходимости модернизации страны складывались в начале XIX в. исключительно у передовой части дворянства, выступившей против интересов своего сословия. Круг революционеров был крайне ограничен — в основном представители родовитого дворянства и привилегированного </w:t>
      </w:r>
      <w:r w:rsidR="00834D3A" w:rsidRPr="00110C4E">
        <w:rPr>
          <w:rFonts w:ascii="Times New Roman" w:hAnsi="Times New Roman" w:cs="Times New Roman"/>
          <w:sz w:val="26"/>
          <w:szCs w:val="26"/>
        </w:rPr>
        <w:t>офицерского</w:t>
      </w:r>
      <w:r w:rsidR="00110C4E" w:rsidRPr="00110C4E">
        <w:rPr>
          <w:rFonts w:ascii="Times New Roman" w:hAnsi="Times New Roman" w:cs="Times New Roman"/>
          <w:sz w:val="26"/>
          <w:szCs w:val="26"/>
        </w:rPr>
        <w:t xml:space="preserve"> корпуса. Борясь против </w:t>
      </w:r>
      <w:r w:rsidR="00110C4E" w:rsidRPr="00110C4E">
        <w:rPr>
          <w:rFonts w:ascii="Times New Roman" w:hAnsi="Times New Roman" w:cs="Times New Roman"/>
          <w:sz w:val="26"/>
          <w:szCs w:val="26"/>
        </w:rPr>
        <w:lastRenderedPageBreak/>
        <w:t>самод</w:t>
      </w:r>
      <w:r w:rsidR="00834D3A">
        <w:rPr>
          <w:rFonts w:ascii="Times New Roman" w:hAnsi="Times New Roman" w:cs="Times New Roman"/>
          <w:sz w:val="26"/>
          <w:szCs w:val="26"/>
        </w:rPr>
        <w:t xml:space="preserve">ержавия и крепостничества, они </w:t>
      </w:r>
      <w:r w:rsidR="00110C4E" w:rsidRPr="00110C4E">
        <w:rPr>
          <w:rFonts w:ascii="Times New Roman" w:hAnsi="Times New Roman" w:cs="Times New Roman"/>
          <w:sz w:val="26"/>
          <w:szCs w:val="26"/>
        </w:rPr>
        <w:t>неосознанно отстаивали буржуазны</w:t>
      </w:r>
      <w:r w:rsidR="00834D3A">
        <w:rPr>
          <w:rFonts w:ascii="Times New Roman" w:hAnsi="Times New Roman" w:cs="Times New Roman"/>
          <w:sz w:val="26"/>
          <w:szCs w:val="26"/>
        </w:rPr>
        <w:t>й путь развития. Поэтому их дви</w:t>
      </w:r>
      <w:r w:rsidR="00110C4E" w:rsidRPr="00110C4E">
        <w:rPr>
          <w:rFonts w:ascii="Times New Roman" w:hAnsi="Times New Roman" w:cs="Times New Roman"/>
          <w:sz w:val="26"/>
          <w:szCs w:val="26"/>
        </w:rPr>
        <w:t>жение имело объективно буржуазный характер.</w:t>
      </w:r>
    </w:p>
    <w:p w:rsidR="00F0570F" w:rsidRDefault="00F0570F" w:rsidP="00F057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0570F" w:rsidRDefault="00F0570F" w:rsidP="00F05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Причины восстания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0570F" w:rsidRDefault="00F0570F" w:rsidP="00F0570F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0570F" w:rsidRDefault="00F0570F" w:rsidP="00F0570F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0570F" w:rsidRDefault="00F0570F" w:rsidP="00F0570F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0570F" w:rsidRDefault="00F0570F" w:rsidP="00F0570F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0570F" w:rsidRDefault="00F0570F" w:rsidP="00F0570F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0570F" w:rsidRDefault="00F0570F" w:rsidP="00F0570F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F0570F" w:rsidRDefault="00F0570F" w:rsidP="00F0570F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Характер восстания: 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4D3A" w:rsidRDefault="00834D3A" w:rsidP="0083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D7C" w:rsidRDefault="00E36D7C" w:rsidP="0083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>Задание 2.</w:t>
      </w:r>
      <w:r w:rsidRPr="00761744">
        <w:rPr>
          <w:rFonts w:ascii="Times New Roman" w:hAnsi="Times New Roman" w:cs="Times New Roman"/>
          <w:sz w:val="26"/>
          <w:szCs w:val="26"/>
        </w:rPr>
        <w:t xml:space="preserve"> Прочитайте материал учебника </w:t>
      </w:r>
      <w:r w:rsidR="00D876CA">
        <w:rPr>
          <w:rFonts w:ascii="Times New Roman" w:hAnsi="Times New Roman" w:cs="Times New Roman"/>
          <w:sz w:val="26"/>
          <w:szCs w:val="26"/>
        </w:rPr>
        <w:t>п.</w:t>
      </w:r>
      <w:r w:rsidR="00F0570F">
        <w:rPr>
          <w:rFonts w:ascii="Times New Roman" w:hAnsi="Times New Roman" w:cs="Times New Roman"/>
          <w:sz w:val="26"/>
          <w:szCs w:val="26"/>
        </w:rPr>
        <w:t xml:space="preserve"> «</w:t>
      </w:r>
      <w:r w:rsidR="00D876CA">
        <w:rPr>
          <w:rFonts w:ascii="Times New Roman" w:hAnsi="Times New Roman" w:cs="Times New Roman"/>
          <w:sz w:val="26"/>
          <w:szCs w:val="26"/>
        </w:rPr>
        <w:t>Тайные организации</w:t>
      </w:r>
      <w:r w:rsidR="00F0570F">
        <w:rPr>
          <w:rFonts w:ascii="Times New Roman" w:hAnsi="Times New Roman" w:cs="Times New Roman"/>
          <w:sz w:val="26"/>
          <w:szCs w:val="26"/>
        </w:rPr>
        <w:t xml:space="preserve">» </w:t>
      </w:r>
      <w:r w:rsidRPr="00761744">
        <w:rPr>
          <w:rFonts w:ascii="Times New Roman" w:hAnsi="Times New Roman" w:cs="Times New Roman"/>
          <w:sz w:val="26"/>
          <w:szCs w:val="26"/>
        </w:rPr>
        <w:t>и заполните таблиц</w:t>
      </w:r>
      <w:r w:rsidR="007740DA" w:rsidRPr="00761744">
        <w:rPr>
          <w:rFonts w:ascii="Times New Roman" w:hAnsi="Times New Roman" w:cs="Times New Roman"/>
          <w:sz w:val="26"/>
          <w:szCs w:val="26"/>
        </w:rPr>
        <w:t>у</w:t>
      </w:r>
      <w:r w:rsidRPr="00761744">
        <w:rPr>
          <w:rFonts w:ascii="Times New Roman" w:hAnsi="Times New Roman" w:cs="Times New Roman"/>
          <w:sz w:val="26"/>
          <w:szCs w:val="26"/>
        </w:rPr>
        <w:t>.</w:t>
      </w:r>
    </w:p>
    <w:p w:rsidR="00D876CA" w:rsidRDefault="00D876CA" w:rsidP="0083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3963"/>
      </w:tblGrid>
      <w:tr w:rsidR="00F0570F" w:rsidTr="00F0570F">
        <w:tc>
          <w:tcPr>
            <w:tcW w:w="2972" w:type="dxa"/>
            <w:vAlign w:val="center"/>
          </w:tcPr>
          <w:p w:rsidR="00F0570F" w:rsidRPr="00F0570F" w:rsidRDefault="00F0570F" w:rsidP="00F0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70F">
              <w:rPr>
                <w:rFonts w:ascii="Times New Roman" w:hAnsi="Times New Roman" w:cs="Times New Roman"/>
                <w:sz w:val="26"/>
                <w:szCs w:val="26"/>
              </w:rPr>
              <w:t>Название, годы, место</w:t>
            </w:r>
          </w:p>
        </w:tc>
        <w:tc>
          <w:tcPr>
            <w:tcW w:w="3827" w:type="dxa"/>
            <w:vAlign w:val="center"/>
          </w:tcPr>
          <w:p w:rsidR="00705BFE" w:rsidRDefault="00F0570F" w:rsidP="00F0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70F">
              <w:rPr>
                <w:rFonts w:ascii="Times New Roman" w:hAnsi="Times New Roman" w:cs="Times New Roman"/>
                <w:sz w:val="26"/>
                <w:szCs w:val="26"/>
              </w:rPr>
              <w:t xml:space="preserve">«Союз спасения» </w:t>
            </w:r>
          </w:p>
          <w:p w:rsidR="00F0570F" w:rsidRPr="00F0570F" w:rsidRDefault="00F0570F" w:rsidP="00F0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70F">
              <w:rPr>
                <w:rFonts w:ascii="Times New Roman" w:hAnsi="Times New Roman" w:cs="Times New Roman"/>
                <w:sz w:val="26"/>
                <w:szCs w:val="26"/>
              </w:rPr>
              <w:t>Петербург</w:t>
            </w:r>
          </w:p>
        </w:tc>
        <w:tc>
          <w:tcPr>
            <w:tcW w:w="3963" w:type="dxa"/>
            <w:vAlign w:val="center"/>
          </w:tcPr>
          <w:p w:rsidR="00F0570F" w:rsidRDefault="00F0570F" w:rsidP="00F0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70F">
              <w:rPr>
                <w:rFonts w:ascii="Times New Roman" w:hAnsi="Times New Roman" w:cs="Times New Roman"/>
                <w:sz w:val="26"/>
                <w:szCs w:val="26"/>
              </w:rPr>
              <w:t>«Союз благоденствия»</w:t>
            </w:r>
          </w:p>
          <w:p w:rsidR="00F0570F" w:rsidRPr="00F0570F" w:rsidRDefault="00F0570F" w:rsidP="00F0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70F">
              <w:rPr>
                <w:rFonts w:ascii="Times New Roman" w:hAnsi="Times New Roman" w:cs="Times New Roman"/>
                <w:sz w:val="26"/>
                <w:szCs w:val="26"/>
              </w:rPr>
              <w:t>Москва, Петербург</w:t>
            </w:r>
          </w:p>
        </w:tc>
      </w:tr>
      <w:tr w:rsidR="00F0570F" w:rsidTr="00F0570F">
        <w:tc>
          <w:tcPr>
            <w:tcW w:w="2972" w:type="dxa"/>
            <w:vAlign w:val="center"/>
          </w:tcPr>
          <w:p w:rsidR="00F0570F" w:rsidRPr="00F0570F" w:rsidRDefault="00F0570F" w:rsidP="00F05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70F">
              <w:rPr>
                <w:rFonts w:ascii="Times New Roman" w:hAnsi="Times New Roman" w:cs="Times New Roman"/>
                <w:sz w:val="26"/>
                <w:szCs w:val="26"/>
              </w:rPr>
              <w:t>Представители, количеств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участников</w:t>
            </w:r>
          </w:p>
        </w:tc>
        <w:tc>
          <w:tcPr>
            <w:tcW w:w="3827" w:type="dxa"/>
            <w:vAlign w:val="center"/>
          </w:tcPr>
          <w:p w:rsidR="00F0570F" w:rsidRPr="00F0570F" w:rsidRDefault="00F0570F" w:rsidP="00F05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  <w:vAlign w:val="center"/>
          </w:tcPr>
          <w:p w:rsidR="00F0570F" w:rsidRPr="00F0570F" w:rsidRDefault="00F0570F" w:rsidP="00F05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70F" w:rsidTr="00F0570F">
        <w:tc>
          <w:tcPr>
            <w:tcW w:w="2972" w:type="dxa"/>
            <w:vAlign w:val="center"/>
          </w:tcPr>
          <w:p w:rsidR="00F0570F" w:rsidRPr="00F0570F" w:rsidRDefault="00F0570F" w:rsidP="00F05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70F">
              <w:rPr>
                <w:rFonts w:ascii="Times New Roman" w:hAnsi="Times New Roman" w:cs="Times New Roman"/>
                <w:sz w:val="26"/>
                <w:szCs w:val="26"/>
              </w:rPr>
              <w:t>Состав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0570F" w:rsidRPr="00F0570F" w:rsidRDefault="00F0570F" w:rsidP="00F05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  <w:vAlign w:val="center"/>
          </w:tcPr>
          <w:p w:rsidR="00F0570F" w:rsidRPr="00F0570F" w:rsidRDefault="00F0570F" w:rsidP="00F05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70F" w:rsidTr="00F0570F">
        <w:tc>
          <w:tcPr>
            <w:tcW w:w="2972" w:type="dxa"/>
            <w:vAlign w:val="center"/>
          </w:tcPr>
          <w:p w:rsidR="00F0570F" w:rsidRPr="00F0570F" w:rsidRDefault="00F0570F" w:rsidP="00F05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70F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3827" w:type="dxa"/>
            <w:vAlign w:val="center"/>
          </w:tcPr>
          <w:p w:rsidR="00F0570F" w:rsidRPr="00F0570F" w:rsidRDefault="00F0570F" w:rsidP="00F05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  <w:vAlign w:val="center"/>
          </w:tcPr>
          <w:p w:rsidR="00F0570F" w:rsidRPr="00F0570F" w:rsidRDefault="00F0570F" w:rsidP="00F05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70F" w:rsidTr="00F0570F">
        <w:tc>
          <w:tcPr>
            <w:tcW w:w="2972" w:type="dxa"/>
            <w:vAlign w:val="center"/>
          </w:tcPr>
          <w:p w:rsidR="00F0570F" w:rsidRPr="00F0570F" w:rsidRDefault="00F0570F" w:rsidP="00F05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70F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достижения цели</w:t>
            </w:r>
          </w:p>
        </w:tc>
        <w:tc>
          <w:tcPr>
            <w:tcW w:w="3827" w:type="dxa"/>
            <w:vAlign w:val="center"/>
          </w:tcPr>
          <w:p w:rsidR="00F0570F" w:rsidRPr="00F0570F" w:rsidRDefault="00F0570F" w:rsidP="00F05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  <w:vAlign w:val="center"/>
          </w:tcPr>
          <w:p w:rsidR="00F0570F" w:rsidRPr="00F0570F" w:rsidRDefault="00F0570F" w:rsidP="00F05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570F" w:rsidRDefault="00F0570F" w:rsidP="0083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42F5" w:rsidRDefault="008042F5" w:rsidP="00804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Прочитайте материал учебника </w:t>
      </w:r>
      <w:r w:rsidR="00BE7F3F">
        <w:rPr>
          <w:rFonts w:ascii="Times New Roman" w:hAnsi="Times New Roman" w:cs="Times New Roman"/>
          <w:sz w:val="26"/>
          <w:szCs w:val="26"/>
        </w:rPr>
        <w:t>на стр. 14</w:t>
      </w:r>
      <w:r w:rsidR="00BE7F3F">
        <w:rPr>
          <w:rFonts w:ascii="Times New Roman" w:hAnsi="Times New Roman" w:cs="Times New Roman"/>
          <w:sz w:val="26"/>
          <w:szCs w:val="26"/>
        </w:rPr>
        <w:t>5</w:t>
      </w:r>
      <w:r w:rsidR="00BE7F3F">
        <w:rPr>
          <w:rFonts w:ascii="Times New Roman" w:hAnsi="Times New Roman" w:cs="Times New Roman"/>
          <w:sz w:val="26"/>
          <w:szCs w:val="26"/>
        </w:rPr>
        <w:t>-14</w:t>
      </w:r>
      <w:r w:rsidR="00BE7F3F">
        <w:rPr>
          <w:rFonts w:ascii="Times New Roman" w:hAnsi="Times New Roman" w:cs="Times New Roman"/>
          <w:sz w:val="26"/>
          <w:szCs w:val="26"/>
        </w:rPr>
        <w:t>7</w:t>
      </w:r>
      <w:r w:rsidR="00BE7F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п. «Тайные организации» и заполните </w:t>
      </w:r>
      <w:r>
        <w:rPr>
          <w:rFonts w:ascii="Times New Roman" w:hAnsi="Times New Roman" w:cs="Times New Roman"/>
          <w:sz w:val="26"/>
          <w:szCs w:val="26"/>
        </w:rPr>
        <w:t xml:space="preserve">Схему «Тайные общества При Александре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42F5" w:rsidRDefault="008042F5" w:rsidP="00705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94615</wp:posOffset>
                </wp:positionV>
                <wp:extent cx="4686300" cy="1143000"/>
                <wp:effectExtent l="0" t="0" r="19050" b="1905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1143000"/>
                          <a:chOff x="0" y="0"/>
                          <a:chExt cx="4610100" cy="135255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1304925" y="0"/>
                            <a:ext cx="1990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1314450" y="495300"/>
                            <a:ext cx="1990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0" y="1019175"/>
                            <a:ext cx="1990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619375" y="1038225"/>
                            <a:ext cx="1990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ая со стрелкой 5"/>
                        <wps:cNvCnPr/>
                        <wps:spPr>
                          <a:xfrm>
                            <a:off x="2228850" y="323850"/>
                            <a:ext cx="9525" cy="2095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/>
                        <wps:spPr>
                          <a:xfrm flipH="1">
                            <a:off x="1447800" y="828675"/>
                            <a:ext cx="447675" cy="190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2552700" y="828675"/>
                            <a:ext cx="504825" cy="2000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5DE6EA" id="Группа 8" o:spid="_x0000_s1026" style="position:absolute;margin-left:79.65pt;margin-top:7.45pt;width:369pt;height:90pt;z-index:251670528;mso-width-relative:margin;mso-height-relative:margin" coordsize="46101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">
                <v:rect id="Прямоугольник 1" o:spid="_x0000_s1027" style="position:absolute;left:13049;width:1990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Прямоугольник 2" o:spid="_x0000_s1028" style="position:absolute;left:13144;top:4953;width:1990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Прямоугольник 3" o:spid="_x0000_s1029" style="position:absolute;top:10191;width:19907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rect id="Прямоугольник 4" o:spid="_x0000_s1030" style="position:absolute;left:26193;top:10382;width:1990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31" type="#_x0000_t32" style="position:absolute;left:22288;top:3238;width:95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" strokecolor="black [3213]" strokeweight=".5pt">
                  <v:stroke endarrow="block" joinstyle="miter"/>
                </v:shape>
                <v:shape id="Прямая со стрелкой 6" o:spid="_x0000_s1032" type="#_x0000_t32" style="position:absolute;left:14478;top:8286;width:4476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" strokecolor="black [3213]" strokeweight=".5pt">
                  <v:stroke endarrow="block" joinstyle="miter"/>
                </v:shape>
                <v:shape id="Прямая со стрелкой 7" o:spid="_x0000_s1033" type="#_x0000_t32" style="position:absolute;left:25527;top:8286;width:5048;height:2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8042F5" w:rsidRDefault="008042F5" w:rsidP="00705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2F5" w:rsidRDefault="008042F5" w:rsidP="00705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2F5" w:rsidRDefault="008042F5" w:rsidP="00705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2F5" w:rsidRDefault="008042F5" w:rsidP="00705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2F5" w:rsidRDefault="008042F5" w:rsidP="00705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2F5" w:rsidRDefault="008042F5" w:rsidP="00705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2F5" w:rsidRPr="00BE7F3F" w:rsidRDefault="00BE7F3F" w:rsidP="00705B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7F3F">
        <w:rPr>
          <w:rFonts w:ascii="Times New Roman" w:hAnsi="Times New Roman" w:cs="Times New Roman"/>
          <w:i/>
          <w:sz w:val="26"/>
          <w:szCs w:val="26"/>
        </w:rPr>
        <w:t>«Союз спасения», «Северное общество», «Южное общество»</w:t>
      </w:r>
      <w:r w:rsidRPr="00BE7F3F">
        <w:rPr>
          <w:rFonts w:ascii="Times New Roman" w:hAnsi="Times New Roman" w:cs="Times New Roman"/>
          <w:i/>
          <w:sz w:val="26"/>
          <w:szCs w:val="26"/>
        </w:rPr>
        <w:t xml:space="preserve">, 1816-1818 гг., 1818-1821 гг., 1821-1822 гг., </w:t>
      </w:r>
      <w:r w:rsidR="008042F5" w:rsidRPr="00BE7F3F">
        <w:rPr>
          <w:rFonts w:ascii="Times New Roman" w:hAnsi="Times New Roman" w:cs="Times New Roman"/>
          <w:i/>
          <w:sz w:val="26"/>
          <w:szCs w:val="26"/>
        </w:rPr>
        <w:t xml:space="preserve">«Союз </w:t>
      </w:r>
      <w:r w:rsidR="008042F5" w:rsidRPr="00BE7F3F">
        <w:rPr>
          <w:rFonts w:ascii="Times New Roman" w:hAnsi="Times New Roman" w:cs="Times New Roman"/>
          <w:i/>
          <w:sz w:val="26"/>
          <w:szCs w:val="26"/>
        </w:rPr>
        <w:t>благоденствия</w:t>
      </w:r>
      <w:r w:rsidR="008042F5" w:rsidRPr="00BE7F3F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>, Петербург, Украина.</w:t>
      </w:r>
    </w:p>
    <w:p w:rsidR="008042F5" w:rsidRDefault="008042F5" w:rsidP="00705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5BFE" w:rsidRDefault="007740DA" w:rsidP="0070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BE7F3F">
        <w:rPr>
          <w:rFonts w:ascii="Times New Roman" w:hAnsi="Times New Roman" w:cs="Times New Roman"/>
          <w:b/>
          <w:sz w:val="26"/>
          <w:szCs w:val="26"/>
        </w:rPr>
        <w:t>4</w:t>
      </w:r>
      <w:r w:rsidRPr="00761744">
        <w:rPr>
          <w:rFonts w:ascii="Times New Roman" w:hAnsi="Times New Roman" w:cs="Times New Roman"/>
          <w:b/>
          <w:sz w:val="26"/>
          <w:szCs w:val="26"/>
        </w:rPr>
        <w:t>.</w:t>
      </w:r>
      <w:r w:rsidRPr="00761744">
        <w:rPr>
          <w:rFonts w:ascii="Times New Roman" w:hAnsi="Times New Roman" w:cs="Times New Roman"/>
          <w:sz w:val="26"/>
          <w:szCs w:val="26"/>
        </w:rPr>
        <w:t xml:space="preserve"> </w:t>
      </w:r>
      <w:r w:rsidR="00705BFE">
        <w:rPr>
          <w:rFonts w:ascii="Times New Roman" w:hAnsi="Times New Roman" w:cs="Times New Roman"/>
          <w:sz w:val="26"/>
          <w:szCs w:val="26"/>
        </w:rPr>
        <w:t xml:space="preserve">Прочитайте материал учебника на стр. 147-148 п. «Тайные организации» и документ. </w:t>
      </w:r>
      <w:r w:rsidR="00705BFE" w:rsidRPr="00705BFE">
        <w:rPr>
          <w:rFonts w:ascii="Times New Roman" w:hAnsi="Times New Roman" w:cs="Times New Roman"/>
          <w:sz w:val="26"/>
          <w:szCs w:val="26"/>
        </w:rPr>
        <w:t>Сравните основные п</w:t>
      </w:r>
      <w:r w:rsidR="00705BFE">
        <w:rPr>
          <w:rFonts w:ascii="Times New Roman" w:hAnsi="Times New Roman" w:cs="Times New Roman"/>
          <w:sz w:val="26"/>
          <w:szCs w:val="26"/>
        </w:rPr>
        <w:t>оложения «Конституции» Н. М. Му</w:t>
      </w:r>
      <w:r w:rsidR="00705BFE" w:rsidRPr="00705BFE">
        <w:rPr>
          <w:rFonts w:ascii="Times New Roman" w:hAnsi="Times New Roman" w:cs="Times New Roman"/>
          <w:sz w:val="26"/>
          <w:szCs w:val="26"/>
        </w:rPr>
        <w:t>равьева и «Русской правды» П. И. Пестеля. Укажите три общие и три отличительные черты</w:t>
      </w:r>
    </w:p>
    <w:p w:rsidR="00761744" w:rsidRDefault="00761744" w:rsidP="0070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05BFE" w:rsidTr="00705BFE">
        <w:tc>
          <w:tcPr>
            <w:tcW w:w="3587" w:type="dxa"/>
          </w:tcPr>
          <w:p w:rsidR="00705BFE" w:rsidRDefault="00705BFE" w:rsidP="00705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BFE">
              <w:rPr>
                <w:rFonts w:ascii="Times New Roman" w:hAnsi="Times New Roman" w:cs="Times New Roman"/>
                <w:sz w:val="26"/>
                <w:szCs w:val="26"/>
              </w:rPr>
              <w:t>Вопросы для сравнения</w:t>
            </w:r>
          </w:p>
        </w:tc>
        <w:tc>
          <w:tcPr>
            <w:tcW w:w="3587" w:type="dxa"/>
          </w:tcPr>
          <w:p w:rsidR="00705BFE" w:rsidRPr="00705BFE" w:rsidRDefault="00705BFE" w:rsidP="00705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BFE">
              <w:rPr>
                <w:rFonts w:ascii="Times New Roman" w:hAnsi="Times New Roman" w:cs="Times New Roman"/>
                <w:sz w:val="26"/>
                <w:szCs w:val="26"/>
              </w:rPr>
              <w:t>«Конституция»</w:t>
            </w:r>
          </w:p>
          <w:p w:rsidR="00705BFE" w:rsidRDefault="00705BFE" w:rsidP="00705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Н.М. </w:t>
            </w:r>
            <w:r w:rsidRPr="00705BFE">
              <w:rPr>
                <w:rFonts w:ascii="Times New Roman" w:hAnsi="Times New Roman" w:cs="Times New Roman"/>
                <w:sz w:val="26"/>
                <w:szCs w:val="26"/>
              </w:rPr>
              <w:t>Муравьева</w:t>
            </w:r>
          </w:p>
        </w:tc>
        <w:tc>
          <w:tcPr>
            <w:tcW w:w="3588" w:type="dxa"/>
          </w:tcPr>
          <w:p w:rsidR="00705BFE" w:rsidRDefault="00705BFE" w:rsidP="00705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BFE">
              <w:rPr>
                <w:rFonts w:ascii="Times New Roman" w:hAnsi="Times New Roman" w:cs="Times New Roman"/>
                <w:sz w:val="26"/>
                <w:szCs w:val="26"/>
              </w:rPr>
              <w:t>«Русской правды»</w:t>
            </w:r>
          </w:p>
          <w:p w:rsidR="00705BFE" w:rsidRDefault="00705BFE" w:rsidP="00705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П.И. </w:t>
            </w:r>
            <w:r w:rsidRPr="00705BFE">
              <w:rPr>
                <w:rFonts w:ascii="Times New Roman" w:hAnsi="Times New Roman" w:cs="Times New Roman"/>
                <w:sz w:val="26"/>
                <w:szCs w:val="26"/>
              </w:rPr>
              <w:t>Пестеля</w:t>
            </w:r>
          </w:p>
        </w:tc>
      </w:tr>
      <w:tr w:rsidR="00705BFE" w:rsidTr="00705BFE">
        <w:tc>
          <w:tcPr>
            <w:tcW w:w="3587" w:type="dxa"/>
          </w:tcPr>
          <w:p w:rsidR="00705BFE" w:rsidRDefault="00705BFE" w:rsidP="00705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BFE">
              <w:rPr>
                <w:rFonts w:ascii="Times New Roman" w:hAnsi="Times New Roman" w:cs="Times New Roman"/>
                <w:sz w:val="26"/>
                <w:szCs w:val="26"/>
              </w:rPr>
              <w:t>Форма правления</w:t>
            </w:r>
          </w:p>
        </w:tc>
        <w:tc>
          <w:tcPr>
            <w:tcW w:w="3587" w:type="dxa"/>
          </w:tcPr>
          <w:p w:rsidR="00705BFE" w:rsidRDefault="00705BFE" w:rsidP="00705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8" w:type="dxa"/>
          </w:tcPr>
          <w:p w:rsidR="00705BFE" w:rsidRDefault="00705BFE" w:rsidP="00705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BFE" w:rsidTr="00705BFE">
        <w:tc>
          <w:tcPr>
            <w:tcW w:w="3587" w:type="dxa"/>
          </w:tcPr>
          <w:p w:rsidR="00705BFE" w:rsidRDefault="00705BFE" w:rsidP="00705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BFE">
              <w:rPr>
                <w:rFonts w:ascii="Times New Roman" w:hAnsi="Times New Roman" w:cs="Times New Roman"/>
                <w:sz w:val="26"/>
                <w:szCs w:val="26"/>
              </w:rPr>
              <w:t>Государственное устройство</w:t>
            </w:r>
          </w:p>
        </w:tc>
        <w:tc>
          <w:tcPr>
            <w:tcW w:w="3587" w:type="dxa"/>
          </w:tcPr>
          <w:p w:rsidR="00705BFE" w:rsidRDefault="00705BFE" w:rsidP="00705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8" w:type="dxa"/>
          </w:tcPr>
          <w:p w:rsidR="00705BFE" w:rsidRDefault="00705BFE" w:rsidP="00705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BFE" w:rsidTr="00705BFE">
        <w:tc>
          <w:tcPr>
            <w:tcW w:w="3587" w:type="dxa"/>
          </w:tcPr>
          <w:p w:rsidR="00705BFE" w:rsidRDefault="00705BFE" w:rsidP="00705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BFE">
              <w:rPr>
                <w:rFonts w:ascii="Times New Roman" w:hAnsi="Times New Roman" w:cs="Times New Roman"/>
                <w:sz w:val="26"/>
                <w:szCs w:val="26"/>
              </w:rPr>
              <w:t>Земельный вопрос</w:t>
            </w:r>
          </w:p>
        </w:tc>
        <w:tc>
          <w:tcPr>
            <w:tcW w:w="3587" w:type="dxa"/>
          </w:tcPr>
          <w:p w:rsidR="00705BFE" w:rsidRDefault="00705BFE" w:rsidP="00705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8" w:type="dxa"/>
          </w:tcPr>
          <w:p w:rsidR="00705BFE" w:rsidRDefault="00705BFE" w:rsidP="00705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0F5" w:rsidTr="00705BFE">
        <w:tc>
          <w:tcPr>
            <w:tcW w:w="3587" w:type="dxa"/>
          </w:tcPr>
          <w:p w:rsidR="00A040F5" w:rsidRPr="00A040F5" w:rsidRDefault="00A040F5" w:rsidP="00A04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0F5">
              <w:rPr>
                <w:rFonts w:ascii="Times New Roman" w:hAnsi="Times New Roman" w:cs="Times New Roman"/>
                <w:sz w:val="26"/>
                <w:szCs w:val="26"/>
              </w:rPr>
              <w:t>Крепостное право</w:t>
            </w:r>
          </w:p>
        </w:tc>
        <w:tc>
          <w:tcPr>
            <w:tcW w:w="3587" w:type="dxa"/>
          </w:tcPr>
          <w:p w:rsidR="00A040F5" w:rsidRDefault="00A040F5" w:rsidP="00A040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8" w:type="dxa"/>
          </w:tcPr>
          <w:p w:rsidR="00A040F5" w:rsidRDefault="00A040F5" w:rsidP="00A040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0F5" w:rsidTr="00705BFE">
        <w:tc>
          <w:tcPr>
            <w:tcW w:w="3587" w:type="dxa"/>
          </w:tcPr>
          <w:p w:rsidR="00A040F5" w:rsidRPr="00A040F5" w:rsidRDefault="00A040F5" w:rsidP="00A04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0F5">
              <w:rPr>
                <w:rFonts w:ascii="Times New Roman" w:hAnsi="Times New Roman" w:cs="Times New Roman"/>
                <w:sz w:val="26"/>
                <w:szCs w:val="26"/>
              </w:rPr>
              <w:t>Сословия</w:t>
            </w:r>
          </w:p>
        </w:tc>
        <w:tc>
          <w:tcPr>
            <w:tcW w:w="3587" w:type="dxa"/>
          </w:tcPr>
          <w:p w:rsidR="00A040F5" w:rsidRDefault="00A040F5" w:rsidP="00A040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8" w:type="dxa"/>
          </w:tcPr>
          <w:p w:rsidR="00A040F5" w:rsidRDefault="00A040F5" w:rsidP="00A040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0F5" w:rsidTr="00705BFE">
        <w:tc>
          <w:tcPr>
            <w:tcW w:w="3587" w:type="dxa"/>
          </w:tcPr>
          <w:p w:rsidR="00A040F5" w:rsidRPr="00A040F5" w:rsidRDefault="00A040F5" w:rsidP="00A04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0F5">
              <w:rPr>
                <w:rFonts w:ascii="Times New Roman" w:hAnsi="Times New Roman" w:cs="Times New Roman"/>
                <w:sz w:val="26"/>
                <w:szCs w:val="26"/>
              </w:rPr>
              <w:t>Избирательные права</w:t>
            </w:r>
          </w:p>
        </w:tc>
        <w:tc>
          <w:tcPr>
            <w:tcW w:w="3587" w:type="dxa"/>
          </w:tcPr>
          <w:p w:rsidR="00A040F5" w:rsidRDefault="00A040F5" w:rsidP="00A040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8" w:type="dxa"/>
          </w:tcPr>
          <w:p w:rsidR="00A040F5" w:rsidRDefault="00A040F5" w:rsidP="00A040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0F5" w:rsidTr="00705BFE">
        <w:tc>
          <w:tcPr>
            <w:tcW w:w="3587" w:type="dxa"/>
          </w:tcPr>
          <w:p w:rsidR="00A040F5" w:rsidRPr="00A040F5" w:rsidRDefault="00A040F5" w:rsidP="00A04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0F5">
              <w:rPr>
                <w:rFonts w:ascii="Times New Roman" w:hAnsi="Times New Roman" w:cs="Times New Roman"/>
                <w:sz w:val="26"/>
                <w:szCs w:val="26"/>
              </w:rPr>
              <w:t>Демократические права</w:t>
            </w:r>
          </w:p>
        </w:tc>
        <w:tc>
          <w:tcPr>
            <w:tcW w:w="3587" w:type="dxa"/>
          </w:tcPr>
          <w:p w:rsidR="00A040F5" w:rsidRDefault="00A040F5" w:rsidP="00A040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8" w:type="dxa"/>
          </w:tcPr>
          <w:p w:rsidR="00A040F5" w:rsidRDefault="00A040F5" w:rsidP="00A040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0F5" w:rsidTr="00705BFE">
        <w:tc>
          <w:tcPr>
            <w:tcW w:w="3587" w:type="dxa"/>
          </w:tcPr>
          <w:p w:rsidR="00A040F5" w:rsidRPr="00A040F5" w:rsidRDefault="00A040F5" w:rsidP="00A04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0F5">
              <w:rPr>
                <w:rFonts w:ascii="Times New Roman" w:hAnsi="Times New Roman" w:cs="Times New Roman"/>
                <w:sz w:val="26"/>
                <w:szCs w:val="26"/>
              </w:rPr>
              <w:t>Методы борьбы</w:t>
            </w:r>
          </w:p>
        </w:tc>
        <w:tc>
          <w:tcPr>
            <w:tcW w:w="3587" w:type="dxa"/>
          </w:tcPr>
          <w:p w:rsidR="00A040F5" w:rsidRDefault="00A040F5" w:rsidP="00A040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8" w:type="dxa"/>
          </w:tcPr>
          <w:p w:rsidR="00A040F5" w:rsidRDefault="00A040F5" w:rsidP="00A040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5BFE" w:rsidRDefault="00705BFE" w:rsidP="0070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42F5" w:rsidRDefault="008042F5" w:rsidP="00A040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40F5" w:rsidRPr="00A040F5" w:rsidRDefault="00A040F5" w:rsidP="00A040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40F5">
        <w:rPr>
          <w:rFonts w:ascii="Times New Roman" w:hAnsi="Times New Roman" w:cs="Times New Roman"/>
          <w:i/>
          <w:sz w:val="26"/>
          <w:szCs w:val="26"/>
        </w:rPr>
        <w:lastRenderedPageBreak/>
        <w:t>Н. М. Муравьев. Проект «Конституции»</w:t>
      </w:r>
    </w:p>
    <w:p w:rsidR="00A040F5" w:rsidRPr="00A040F5" w:rsidRDefault="00A040F5" w:rsidP="00A0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Второй вариант (1824 г.)</w:t>
      </w:r>
    </w:p>
    <w:p w:rsidR="00A040F5" w:rsidRPr="00A040F5" w:rsidRDefault="00A040F5" w:rsidP="00A040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Глава I. О народе русском и правлении.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1.</w:t>
      </w:r>
      <w:r w:rsidRPr="00A040F5">
        <w:rPr>
          <w:rFonts w:ascii="Times New Roman" w:hAnsi="Times New Roman" w:cs="Times New Roman"/>
          <w:sz w:val="26"/>
          <w:szCs w:val="26"/>
        </w:rPr>
        <w:tab/>
        <w:t>Русский народ, свободный</w:t>
      </w:r>
      <w:r>
        <w:rPr>
          <w:rFonts w:ascii="Times New Roman" w:hAnsi="Times New Roman" w:cs="Times New Roman"/>
          <w:sz w:val="26"/>
          <w:szCs w:val="26"/>
        </w:rPr>
        <w:t xml:space="preserve"> и независимый, не есть и не мо</w:t>
      </w:r>
      <w:r w:rsidRPr="00A040F5">
        <w:rPr>
          <w:rFonts w:ascii="Times New Roman" w:hAnsi="Times New Roman" w:cs="Times New Roman"/>
          <w:sz w:val="26"/>
          <w:szCs w:val="26"/>
        </w:rPr>
        <w:t>жет быть принадлежностью никакого лица и никакого семейства.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2.</w:t>
      </w:r>
      <w:r w:rsidRPr="00A040F5">
        <w:rPr>
          <w:rFonts w:ascii="Times New Roman" w:hAnsi="Times New Roman" w:cs="Times New Roman"/>
          <w:sz w:val="26"/>
          <w:szCs w:val="26"/>
        </w:rPr>
        <w:tab/>
        <w:t>Источник верховной вла</w:t>
      </w:r>
      <w:r>
        <w:rPr>
          <w:rFonts w:ascii="Times New Roman" w:hAnsi="Times New Roman" w:cs="Times New Roman"/>
          <w:sz w:val="26"/>
          <w:szCs w:val="26"/>
        </w:rPr>
        <w:t>сти есть народ, которому принад</w:t>
      </w:r>
      <w:r w:rsidRPr="00A040F5">
        <w:rPr>
          <w:rFonts w:ascii="Times New Roman" w:hAnsi="Times New Roman" w:cs="Times New Roman"/>
          <w:sz w:val="26"/>
          <w:szCs w:val="26"/>
        </w:rPr>
        <w:t>лежит исключительное право делать основные постановления для самого себя.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Глава II. О гражданах.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3.</w:t>
      </w:r>
      <w:r w:rsidRPr="00A040F5">
        <w:rPr>
          <w:rFonts w:ascii="Times New Roman" w:hAnsi="Times New Roman" w:cs="Times New Roman"/>
          <w:sz w:val="26"/>
          <w:szCs w:val="26"/>
        </w:rPr>
        <w:tab/>
        <w:t>Гражданство есть пра</w:t>
      </w:r>
      <w:r>
        <w:rPr>
          <w:rFonts w:ascii="Times New Roman" w:hAnsi="Times New Roman" w:cs="Times New Roman"/>
          <w:sz w:val="26"/>
          <w:szCs w:val="26"/>
        </w:rPr>
        <w:t>во определенным в сем уставе по</w:t>
      </w:r>
      <w:r w:rsidRPr="00A040F5">
        <w:rPr>
          <w:rFonts w:ascii="Times New Roman" w:hAnsi="Times New Roman" w:cs="Times New Roman"/>
          <w:sz w:val="26"/>
          <w:szCs w:val="26"/>
        </w:rPr>
        <w:t xml:space="preserve">рядком участвовать в общественном управлении: посредственно, то есть выбором чиновников или избирателей; непосредственно, то есть быть самому избираемым в какое-либо общественное звание по законодательной, </w:t>
      </w:r>
      <w:r>
        <w:rPr>
          <w:rFonts w:ascii="Times New Roman" w:hAnsi="Times New Roman" w:cs="Times New Roman"/>
          <w:sz w:val="26"/>
          <w:szCs w:val="26"/>
        </w:rPr>
        <w:t>исполнительной или судебной вла</w:t>
      </w:r>
      <w:r w:rsidRPr="00A040F5">
        <w:rPr>
          <w:rFonts w:ascii="Times New Roman" w:hAnsi="Times New Roman" w:cs="Times New Roman"/>
          <w:sz w:val="26"/>
          <w:szCs w:val="26"/>
        </w:rPr>
        <w:t>сти. (...)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Глава III. О состоянии, личных правах и обязанностях русских.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10.</w:t>
      </w:r>
      <w:r w:rsidRPr="00A040F5">
        <w:rPr>
          <w:rFonts w:ascii="Times New Roman" w:hAnsi="Times New Roman" w:cs="Times New Roman"/>
          <w:sz w:val="26"/>
          <w:szCs w:val="26"/>
        </w:rPr>
        <w:tab/>
        <w:t>Все русские равны перед законом.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11.</w:t>
      </w:r>
      <w:r w:rsidRPr="00A040F5">
        <w:rPr>
          <w:rFonts w:ascii="Times New Roman" w:hAnsi="Times New Roman" w:cs="Times New Roman"/>
          <w:sz w:val="26"/>
          <w:szCs w:val="26"/>
        </w:rPr>
        <w:tab/>
        <w:t xml:space="preserve">Русскими почитаются </w:t>
      </w:r>
      <w:r>
        <w:rPr>
          <w:rFonts w:ascii="Times New Roman" w:hAnsi="Times New Roman" w:cs="Times New Roman"/>
          <w:sz w:val="26"/>
          <w:szCs w:val="26"/>
        </w:rPr>
        <w:t>все коренные жители России и де</w:t>
      </w:r>
      <w:r w:rsidRPr="00A040F5">
        <w:rPr>
          <w:rFonts w:ascii="Times New Roman" w:hAnsi="Times New Roman" w:cs="Times New Roman"/>
          <w:sz w:val="26"/>
          <w:szCs w:val="26"/>
        </w:rPr>
        <w:t>ти иностранцев, родившиеся</w:t>
      </w:r>
      <w:r>
        <w:rPr>
          <w:rFonts w:ascii="Times New Roman" w:hAnsi="Times New Roman" w:cs="Times New Roman"/>
          <w:sz w:val="26"/>
          <w:szCs w:val="26"/>
        </w:rPr>
        <w:t xml:space="preserve"> в России, достигшие совершенно</w:t>
      </w:r>
      <w:r w:rsidRPr="00A040F5">
        <w:rPr>
          <w:rFonts w:ascii="Times New Roman" w:hAnsi="Times New Roman" w:cs="Times New Roman"/>
          <w:sz w:val="26"/>
          <w:szCs w:val="26"/>
        </w:rPr>
        <w:t>летия, доколе они не объявят, что не хотят пользоваться сим преимуществом.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12.</w:t>
      </w:r>
      <w:r w:rsidRPr="00A040F5">
        <w:rPr>
          <w:rFonts w:ascii="Times New Roman" w:hAnsi="Times New Roman" w:cs="Times New Roman"/>
          <w:sz w:val="26"/>
          <w:szCs w:val="26"/>
        </w:rPr>
        <w:tab/>
        <w:t>Каждый обязан носить общест</w:t>
      </w:r>
      <w:r>
        <w:rPr>
          <w:rFonts w:ascii="Times New Roman" w:hAnsi="Times New Roman" w:cs="Times New Roman"/>
          <w:sz w:val="26"/>
          <w:szCs w:val="26"/>
        </w:rPr>
        <w:t>венные повинности, пови</w:t>
      </w:r>
      <w:r w:rsidRPr="00A040F5">
        <w:rPr>
          <w:rFonts w:ascii="Times New Roman" w:hAnsi="Times New Roman" w:cs="Times New Roman"/>
          <w:sz w:val="26"/>
          <w:szCs w:val="26"/>
        </w:rPr>
        <w:t>новаться законам и властям о</w:t>
      </w:r>
      <w:r>
        <w:rPr>
          <w:rFonts w:ascii="Times New Roman" w:hAnsi="Times New Roman" w:cs="Times New Roman"/>
          <w:sz w:val="26"/>
          <w:szCs w:val="26"/>
        </w:rPr>
        <w:t>течества и явиться на защиту Ро</w:t>
      </w:r>
      <w:r w:rsidRPr="00A040F5">
        <w:rPr>
          <w:rFonts w:ascii="Times New Roman" w:hAnsi="Times New Roman" w:cs="Times New Roman"/>
          <w:sz w:val="26"/>
          <w:szCs w:val="26"/>
        </w:rPr>
        <w:t>дины, когда потребует того закон.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13.</w:t>
      </w:r>
      <w:r w:rsidRPr="00A040F5">
        <w:rPr>
          <w:rFonts w:ascii="Times New Roman" w:hAnsi="Times New Roman" w:cs="Times New Roman"/>
          <w:sz w:val="26"/>
          <w:szCs w:val="26"/>
        </w:rPr>
        <w:tab/>
        <w:t>Крепостное состояние</w:t>
      </w:r>
      <w:r>
        <w:rPr>
          <w:rFonts w:ascii="Times New Roman" w:hAnsi="Times New Roman" w:cs="Times New Roman"/>
          <w:sz w:val="26"/>
          <w:szCs w:val="26"/>
        </w:rPr>
        <w:t xml:space="preserve"> и рабство отменяются. Раб, при</w:t>
      </w:r>
      <w:r w:rsidRPr="00A040F5">
        <w:rPr>
          <w:rFonts w:ascii="Times New Roman" w:hAnsi="Times New Roman" w:cs="Times New Roman"/>
          <w:sz w:val="26"/>
          <w:szCs w:val="26"/>
        </w:rPr>
        <w:t>коснувшийся к земле Русской</w:t>
      </w:r>
      <w:r>
        <w:rPr>
          <w:rFonts w:ascii="Times New Roman" w:hAnsi="Times New Roman" w:cs="Times New Roman"/>
          <w:sz w:val="26"/>
          <w:szCs w:val="26"/>
        </w:rPr>
        <w:t>, становится свободным. Разделе</w:t>
      </w:r>
      <w:r w:rsidRPr="00A040F5">
        <w:rPr>
          <w:rFonts w:ascii="Times New Roman" w:hAnsi="Times New Roman" w:cs="Times New Roman"/>
          <w:sz w:val="26"/>
          <w:szCs w:val="26"/>
        </w:rPr>
        <w:t>ние между благородными и простолюдинами не принимаются, поелику противно вере, по кот</w:t>
      </w:r>
      <w:r>
        <w:rPr>
          <w:rFonts w:ascii="Times New Roman" w:hAnsi="Times New Roman" w:cs="Times New Roman"/>
          <w:sz w:val="26"/>
          <w:szCs w:val="26"/>
        </w:rPr>
        <w:t>орой все люди братья, все рожде</w:t>
      </w:r>
      <w:r w:rsidRPr="00A040F5">
        <w:rPr>
          <w:rFonts w:ascii="Times New Roman" w:hAnsi="Times New Roman" w:cs="Times New Roman"/>
          <w:sz w:val="26"/>
          <w:szCs w:val="26"/>
        </w:rPr>
        <w:t>ны благо по воле Божией, все рождены для блага и все просто люди: ибо все слабы и несовершенны.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14.</w:t>
      </w:r>
      <w:r w:rsidRPr="00A040F5">
        <w:rPr>
          <w:rFonts w:ascii="Times New Roman" w:hAnsi="Times New Roman" w:cs="Times New Roman"/>
          <w:sz w:val="26"/>
          <w:szCs w:val="26"/>
        </w:rPr>
        <w:tab/>
        <w:t>Всякий имеет право изла</w:t>
      </w:r>
      <w:r>
        <w:rPr>
          <w:rFonts w:ascii="Times New Roman" w:hAnsi="Times New Roman" w:cs="Times New Roman"/>
          <w:sz w:val="26"/>
          <w:szCs w:val="26"/>
        </w:rPr>
        <w:t>гать свои мысли и чувства невоз</w:t>
      </w:r>
      <w:r w:rsidRPr="00A040F5">
        <w:rPr>
          <w:rFonts w:ascii="Times New Roman" w:hAnsi="Times New Roman" w:cs="Times New Roman"/>
          <w:sz w:val="26"/>
          <w:szCs w:val="26"/>
        </w:rPr>
        <w:t>бранно и сообщать оные пос</w:t>
      </w:r>
      <w:r>
        <w:rPr>
          <w:rFonts w:ascii="Times New Roman" w:hAnsi="Times New Roman" w:cs="Times New Roman"/>
          <w:sz w:val="26"/>
          <w:szCs w:val="26"/>
        </w:rPr>
        <w:t>редством печати своим соотечест</w:t>
      </w:r>
      <w:r w:rsidRPr="00A040F5">
        <w:rPr>
          <w:rFonts w:ascii="Times New Roman" w:hAnsi="Times New Roman" w:cs="Times New Roman"/>
          <w:sz w:val="26"/>
          <w:szCs w:val="26"/>
        </w:rPr>
        <w:t>венникам. Книги, подобно всем прочим действиям, подвержены обвинению граждан перед судом и подлежат присяжным.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15.</w:t>
      </w:r>
      <w:r w:rsidRPr="00A040F5">
        <w:rPr>
          <w:rFonts w:ascii="Times New Roman" w:hAnsi="Times New Roman" w:cs="Times New Roman"/>
          <w:sz w:val="26"/>
          <w:szCs w:val="26"/>
        </w:rPr>
        <w:tab/>
        <w:t>Существующие ныне гильди</w:t>
      </w:r>
      <w:r>
        <w:rPr>
          <w:rFonts w:ascii="Times New Roman" w:hAnsi="Times New Roman" w:cs="Times New Roman"/>
          <w:sz w:val="26"/>
          <w:szCs w:val="26"/>
        </w:rPr>
        <w:t>и и цехи в купечестве, ремес</w:t>
      </w:r>
      <w:r w:rsidRPr="00A040F5">
        <w:rPr>
          <w:rFonts w:ascii="Times New Roman" w:hAnsi="Times New Roman" w:cs="Times New Roman"/>
          <w:sz w:val="26"/>
          <w:szCs w:val="26"/>
        </w:rPr>
        <w:t>лах уничтожаются.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16.</w:t>
      </w:r>
      <w:r w:rsidRPr="00A040F5">
        <w:rPr>
          <w:rFonts w:ascii="Times New Roman" w:hAnsi="Times New Roman" w:cs="Times New Roman"/>
          <w:sz w:val="26"/>
          <w:szCs w:val="26"/>
        </w:rPr>
        <w:tab/>
        <w:t xml:space="preserve">Всякий имеет право заниматься тем промыслом, который ему покажется выгоднейшим: </w:t>
      </w:r>
      <w:r>
        <w:rPr>
          <w:rFonts w:ascii="Times New Roman" w:hAnsi="Times New Roman" w:cs="Times New Roman"/>
          <w:sz w:val="26"/>
          <w:szCs w:val="26"/>
        </w:rPr>
        <w:t>земледелием, скотоводством, охо</w:t>
      </w:r>
      <w:r w:rsidRPr="00A040F5">
        <w:rPr>
          <w:rFonts w:ascii="Times New Roman" w:hAnsi="Times New Roman" w:cs="Times New Roman"/>
          <w:sz w:val="26"/>
          <w:szCs w:val="26"/>
        </w:rPr>
        <w:t>тою, рыбною ловлею, рукоделиями, заводами, торговлею и так далее. (...)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23.</w:t>
      </w:r>
      <w:r w:rsidRPr="00A040F5">
        <w:rPr>
          <w:rFonts w:ascii="Times New Roman" w:hAnsi="Times New Roman" w:cs="Times New Roman"/>
          <w:sz w:val="26"/>
          <w:szCs w:val="26"/>
        </w:rPr>
        <w:tab/>
        <w:t>Право собственности, заключающее в себе одни вещи, священно и неприкосновенно.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24.</w:t>
      </w:r>
      <w:r w:rsidRPr="00A040F5">
        <w:rPr>
          <w:rFonts w:ascii="Times New Roman" w:hAnsi="Times New Roman" w:cs="Times New Roman"/>
          <w:sz w:val="26"/>
          <w:szCs w:val="26"/>
        </w:rPr>
        <w:tab/>
        <w:t>Земли помещиков остаю</w:t>
      </w:r>
      <w:r>
        <w:rPr>
          <w:rFonts w:ascii="Times New Roman" w:hAnsi="Times New Roman" w:cs="Times New Roman"/>
          <w:sz w:val="26"/>
          <w:szCs w:val="26"/>
        </w:rPr>
        <w:t>тся за ними. Дома поселян с ого</w:t>
      </w:r>
      <w:r w:rsidRPr="00A040F5">
        <w:rPr>
          <w:rFonts w:ascii="Times New Roman" w:hAnsi="Times New Roman" w:cs="Times New Roman"/>
          <w:sz w:val="26"/>
          <w:szCs w:val="26"/>
        </w:rPr>
        <w:t>родами оных признаются и</w:t>
      </w:r>
      <w:r>
        <w:rPr>
          <w:rFonts w:ascii="Times New Roman" w:hAnsi="Times New Roman" w:cs="Times New Roman"/>
          <w:sz w:val="26"/>
          <w:szCs w:val="26"/>
        </w:rPr>
        <w:t>х собственностью со всеми земле</w:t>
      </w:r>
      <w:r w:rsidRPr="00A040F5">
        <w:rPr>
          <w:rFonts w:ascii="Times New Roman" w:hAnsi="Times New Roman" w:cs="Times New Roman"/>
          <w:sz w:val="26"/>
          <w:szCs w:val="26"/>
        </w:rPr>
        <w:t>дельческими орудиями и скотом, им принадлежащими.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25.</w:t>
      </w:r>
      <w:r w:rsidRPr="00A040F5">
        <w:rPr>
          <w:rFonts w:ascii="Times New Roman" w:hAnsi="Times New Roman" w:cs="Times New Roman"/>
          <w:sz w:val="26"/>
          <w:szCs w:val="26"/>
        </w:rPr>
        <w:tab/>
        <w:t>Крестьяне экономические и удельные будут называться общими владельцами, равно</w:t>
      </w:r>
      <w:r>
        <w:rPr>
          <w:rFonts w:ascii="Times New Roman" w:hAnsi="Times New Roman" w:cs="Times New Roman"/>
          <w:sz w:val="26"/>
          <w:szCs w:val="26"/>
        </w:rPr>
        <w:t xml:space="preserve"> как и ныне называющиеся вольны</w:t>
      </w:r>
      <w:r w:rsidRPr="00A040F5">
        <w:rPr>
          <w:rFonts w:ascii="Times New Roman" w:hAnsi="Times New Roman" w:cs="Times New Roman"/>
          <w:sz w:val="26"/>
          <w:szCs w:val="26"/>
        </w:rPr>
        <w:t>ми хлебопашцами, поелику з</w:t>
      </w:r>
      <w:r>
        <w:rPr>
          <w:rFonts w:ascii="Times New Roman" w:hAnsi="Times New Roman" w:cs="Times New Roman"/>
          <w:sz w:val="26"/>
          <w:szCs w:val="26"/>
        </w:rPr>
        <w:t>емля, на которой они живут, пре</w:t>
      </w:r>
      <w:r w:rsidRPr="00A040F5">
        <w:rPr>
          <w:rFonts w:ascii="Times New Roman" w:hAnsi="Times New Roman" w:cs="Times New Roman"/>
          <w:sz w:val="26"/>
          <w:szCs w:val="26"/>
        </w:rPr>
        <w:t>доставляется им в общественн</w:t>
      </w:r>
      <w:r>
        <w:rPr>
          <w:rFonts w:ascii="Times New Roman" w:hAnsi="Times New Roman" w:cs="Times New Roman"/>
          <w:sz w:val="26"/>
          <w:szCs w:val="26"/>
        </w:rPr>
        <w:t>ое владение и признается их соб</w:t>
      </w:r>
      <w:r w:rsidRPr="00A040F5">
        <w:rPr>
          <w:rFonts w:ascii="Times New Roman" w:hAnsi="Times New Roman" w:cs="Times New Roman"/>
          <w:sz w:val="26"/>
          <w:szCs w:val="26"/>
        </w:rPr>
        <w:t>ственностью. Удельное правление уничтожается.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26.</w:t>
      </w:r>
      <w:r w:rsidRPr="00A040F5">
        <w:rPr>
          <w:rFonts w:ascii="Times New Roman" w:hAnsi="Times New Roman" w:cs="Times New Roman"/>
          <w:sz w:val="26"/>
          <w:szCs w:val="26"/>
        </w:rPr>
        <w:tab/>
        <w:t>Последующие законы оп</w:t>
      </w:r>
      <w:r>
        <w:rPr>
          <w:rFonts w:ascii="Times New Roman" w:hAnsi="Times New Roman" w:cs="Times New Roman"/>
          <w:sz w:val="26"/>
          <w:szCs w:val="26"/>
        </w:rPr>
        <w:t>ределяют, каким образом сии зем</w:t>
      </w:r>
      <w:r w:rsidRPr="00A040F5">
        <w:rPr>
          <w:rFonts w:ascii="Times New Roman" w:hAnsi="Times New Roman" w:cs="Times New Roman"/>
          <w:sz w:val="26"/>
          <w:szCs w:val="26"/>
        </w:rPr>
        <w:t>ли поступят из общественного в частное владение каждого из поселян и -на каких правила</w:t>
      </w:r>
      <w:r>
        <w:rPr>
          <w:rFonts w:ascii="Times New Roman" w:hAnsi="Times New Roman" w:cs="Times New Roman"/>
          <w:sz w:val="26"/>
          <w:szCs w:val="26"/>
        </w:rPr>
        <w:t>х будет основан сей раздел обще</w:t>
      </w:r>
      <w:r w:rsidRPr="00A040F5">
        <w:rPr>
          <w:rFonts w:ascii="Times New Roman" w:hAnsi="Times New Roman" w:cs="Times New Roman"/>
          <w:sz w:val="26"/>
          <w:szCs w:val="26"/>
        </w:rPr>
        <w:t>ственной земли между ними. (...)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28.</w:t>
      </w:r>
      <w:r w:rsidRPr="00A040F5">
        <w:rPr>
          <w:rFonts w:ascii="Times New Roman" w:hAnsi="Times New Roman" w:cs="Times New Roman"/>
          <w:sz w:val="26"/>
          <w:szCs w:val="26"/>
        </w:rPr>
        <w:tab/>
        <w:t>Военные поселения н</w:t>
      </w:r>
      <w:r>
        <w:rPr>
          <w:rFonts w:ascii="Times New Roman" w:hAnsi="Times New Roman" w:cs="Times New Roman"/>
          <w:sz w:val="26"/>
          <w:szCs w:val="26"/>
        </w:rPr>
        <w:t>емедленно уничтожаются. Поселен</w:t>
      </w:r>
      <w:r w:rsidRPr="00A040F5">
        <w:rPr>
          <w:rFonts w:ascii="Times New Roman" w:hAnsi="Times New Roman" w:cs="Times New Roman"/>
          <w:sz w:val="26"/>
          <w:szCs w:val="26"/>
        </w:rPr>
        <w:t xml:space="preserve">ные батальоны и эскадроны </w:t>
      </w:r>
      <w:r>
        <w:rPr>
          <w:rFonts w:ascii="Times New Roman" w:hAnsi="Times New Roman" w:cs="Times New Roman"/>
          <w:sz w:val="26"/>
          <w:szCs w:val="26"/>
        </w:rPr>
        <w:t>с родственниками рядовых вступа</w:t>
      </w:r>
      <w:r w:rsidRPr="00A040F5">
        <w:rPr>
          <w:rFonts w:ascii="Times New Roman" w:hAnsi="Times New Roman" w:cs="Times New Roman"/>
          <w:sz w:val="26"/>
          <w:szCs w:val="26"/>
        </w:rPr>
        <w:t>ют в звание общих владельцев.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29.</w:t>
      </w:r>
      <w:r w:rsidRPr="00A040F5">
        <w:rPr>
          <w:rFonts w:ascii="Times New Roman" w:hAnsi="Times New Roman" w:cs="Times New Roman"/>
          <w:sz w:val="26"/>
          <w:szCs w:val="26"/>
        </w:rPr>
        <w:tab/>
        <w:t>Разделение людей на</w:t>
      </w:r>
      <w:r>
        <w:rPr>
          <w:rFonts w:ascii="Times New Roman" w:hAnsi="Times New Roman" w:cs="Times New Roman"/>
          <w:sz w:val="26"/>
          <w:szCs w:val="26"/>
        </w:rPr>
        <w:t xml:space="preserve"> 14 классов отменяется. Граждан</w:t>
      </w:r>
      <w:r w:rsidRPr="00A040F5">
        <w:rPr>
          <w:rFonts w:ascii="Times New Roman" w:hAnsi="Times New Roman" w:cs="Times New Roman"/>
          <w:sz w:val="26"/>
          <w:szCs w:val="26"/>
        </w:rPr>
        <w:t>ские чины, заимствованные у немцев и ничем не отличающиеся между собой, уничтожаются сходственно с древними постановлениями народа русского. Названия и сословия однодворцев, мещан, дворян, именитых граждан заменяются все названием гражданина или русского. (...)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Глава X. О ве</w:t>
      </w:r>
      <w:r>
        <w:rPr>
          <w:rFonts w:ascii="Times New Roman" w:hAnsi="Times New Roman" w:cs="Times New Roman"/>
          <w:sz w:val="26"/>
          <w:szCs w:val="26"/>
        </w:rPr>
        <w:t>рховной исполнительной власти.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101. Император есть вер</w:t>
      </w:r>
      <w:r>
        <w:rPr>
          <w:rFonts w:ascii="Times New Roman" w:hAnsi="Times New Roman" w:cs="Times New Roman"/>
          <w:sz w:val="26"/>
          <w:szCs w:val="26"/>
        </w:rPr>
        <w:t>ховный чиновник российского пра</w:t>
      </w:r>
      <w:r w:rsidRPr="00A040F5">
        <w:rPr>
          <w:rFonts w:ascii="Times New Roman" w:hAnsi="Times New Roman" w:cs="Times New Roman"/>
          <w:sz w:val="26"/>
          <w:szCs w:val="26"/>
        </w:rPr>
        <w:t>вительства. Его права и преимущества суть: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1)</w:t>
      </w:r>
      <w:r w:rsidRPr="00A040F5">
        <w:rPr>
          <w:rFonts w:ascii="Times New Roman" w:hAnsi="Times New Roman" w:cs="Times New Roman"/>
          <w:sz w:val="26"/>
          <w:szCs w:val="26"/>
        </w:rPr>
        <w:tab/>
        <w:t>власть, его наследованная по прямой линии от отца к сыну, но от тестя она переходит к зятю;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2)</w:t>
      </w:r>
      <w:r w:rsidRPr="00A040F5">
        <w:rPr>
          <w:rFonts w:ascii="Times New Roman" w:hAnsi="Times New Roman" w:cs="Times New Roman"/>
          <w:sz w:val="26"/>
          <w:szCs w:val="26"/>
        </w:rPr>
        <w:tab/>
        <w:t>он соединяет в особе своей всю исполнительную власть;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Pr="00A040F5">
        <w:rPr>
          <w:rFonts w:ascii="Times New Roman" w:hAnsi="Times New Roman" w:cs="Times New Roman"/>
          <w:sz w:val="26"/>
          <w:szCs w:val="26"/>
        </w:rPr>
        <w:tab/>
        <w:t>он имеет право останавливать действие законодательной власти и принуждает ее к вторичному рассмотрению закона;</w:t>
      </w:r>
    </w:p>
    <w:p w:rsidR="00A040F5" w:rsidRPr="00A040F5" w:rsidRDefault="00A040F5" w:rsidP="00A04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4)</w:t>
      </w:r>
      <w:r w:rsidRPr="00A040F5">
        <w:rPr>
          <w:rFonts w:ascii="Times New Roman" w:hAnsi="Times New Roman" w:cs="Times New Roman"/>
          <w:sz w:val="26"/>
          <w:szCs w:val="26"/>
        </w:rPr>
        <w:tab/>
        <w:t xml:space="preserve">он верховный начальник сухопутной и морской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040F5">
        <w:rPr>
          <w:rFonts w:ascii="Times New Roman" w:hAnsi="Times New Roman" w:cs="Times New Roman"/>
          <w:sz w:val="26"/>
          <w:szCs w:val="26"/>
        </w:rPr>
        <w:t>илы; (...)</w:t>
      </w:r>
    </w:p>
    <w:p w:rsidR="00A040F5" w:rsidRPr="00A040F5" w:rsidRDefault="00A040F5" w:rsidP="00A0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7) ведет переговоры с иностранными державами и заключает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40F5">
        <w:rPr>
          <w:rFonts w:ascii="Times New Roman" w:hAnsi="Times New Roman" w:cs="Times New Roman"/>
          <w:sz w:val="26"/>
          <w:szCs w:val="26"/>
        </w:rPr>
        <w:t>мирные трактаты с совета и согласия Верховной думы; (...)</w:t>
      </w:r>
    </w:p>
    <w:p w:rsidR="00A040F5" w:rsidRPr="00A040F5" w:rsidRDefault="00A040F5" w:rsidP="00A0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13) он обязан при каждом съезде обеих</w:t>
      </w:r>
      <w:r>
        <w:rPr>
          <w:rFonts w:ascii="Times New Roman" w:hAnsi="Times New Roman" w:cs="Times New Roman"/>
          <w:sz w:val="26"/>
          <w:szCs w:val="26"/>
        </w:rPr>
        <w:t xml:space="preserve"> палат доставлять На</w:t>
      </w:r>
      <w:r w:rsidRPr="00A040F5">
        <w:rPr>
          <w:rFonts w:ascii="Times New Roman" w:hAnsi="Times New Roman" w:cs="Times New Roman"/>
          <w:sz w:val="26"/>
          <w:szCs w:val="26"/>
        </w:rPr>
        <w:t>родному вече сведения о состоянии России и представлять его суждению принятие мер, которые ему покажутся необходимыми или приличными; (...)</w:t>
      </w:r>
    </w:p>
    <w:p w:rsidR="00A040F5" w:rsidRDefault="00A040F5" w:rsidP="00A0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15) не может употреблять войск во внутренности России в случае возмущения, не сделав о том предложения Народному вече, которое немедленно обязано удостовериться посредством следствия о необходимости военного положения. (...)</w:t>
      </w:r>
    </w:p>
    <w:p w:rsidR="00A040F5" w:rsidRPr="00A040F5" w:rsidRDefault="00A040F5" w:rsidP="00A0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40F5" w:rsidRPr="00A040F5" w:rsidRDefault="00A040F5" w:rsidP="00A040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40F5">
        <w:rPr>
          <w:rFonts w:ascii="Times New Roman" w:hAnsi="Times New Roman" w:cs="Times New Roman"/>
          <w:i/>
          <w:sz w:val="26"/>
          <w:szCs w:val="26"/>
        </w:rPr>
        <w:t>П. И. Пестель. «Русская Правда» (1824 г.)</w:t>
      </w:r>
    </w:p>
    <w:p w:rsidR="00A040F5" w:rsidRPr="00A040F5" w:rsidRDefault="00A040F5" w:rsidP="00A040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Введение.</w:t>
      </w:r>
    </w:p>
    <w:p w:rsidR="00A040F5" w:rsidRPr="00A040F5" w:rsidRDefault="00A040F5" w:rsidP="00A0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Определение, цель и действие Русской Правды.</w:t>
      </w:r>
    </w:p>
    <w:p w:rsidR="00A040F5" w:rsidRPr="00A040F5" w:rsidRDefault="00A040F5" w:rsidP="00A0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(...) ...Русская Правда ес</w:t>
      </w:r>
      <w:r>
        <w:rPr>
          <w:rFonts w:ascii="Times New Roman" w:hAnsi="Times New Roman" w:cs="Times New Roman"/>
          <w:sz w:val="26"/>
          <w:szCs w:val="26"/>
        </w:rPr>
        <w:t>ть наказ или наставление времен</w:t>
      </w:r>
      <w:r w:rsidRPr="00A040F5">
        <w:rPr>
          <w:rFonts w:ascii="Times New Roman" w:hAnsi="Times New Roman" w:cs="Times New Roman"/>
          <w:sz w:val="26"/>
          <w:szCs w:val="26"/>
        </w:rPr>
        <w:t>ному верховному правлению для его действий, а вместе с тем и объявление народу, от чего он освобожден будет и чего вновь ожидать может. Она содержи</w:t>
      </w:r>
      <w:r>
        <w:rPr>
          <w:rFonts w:ascii="Times New Roman" w:hAnsi="Times New Roman" w:cs="Times New Roman"/>
          <w:sz w:val="26"/>
          <w:szCs w:val="26"/>
        </w:rPr>
        <w:t>т обязанности, на временное вер</w:t>
      </w:r>
      <w:r w:rsidRPr="00A040F5">
        <w:rPr>
          <w:rFonts w:ascii="Times New Roman" w:hAnsi="Times New Roman" w:cs="Times New Roman"/>
          <w:sz w:val="26"/>
          <w:szCs w:val="26"/>
        </w:rPr>
        <w:t>ховное правление возлагаемы</w:t>
      </w:r>
      <w:r>
        <w:rPr>
          <w:rFonts w:ascii="Times New Roman" w:hAnsi="Times New Roman" w:cs="Times New Roman"/>
          <w:sz w:val="26"/>
          <w:szCs w:val="26"/>
        </w:rPr>
        <w:t>е, и служит для России ручатель</w:t>
      </w:r>
      <w:r w:rsidRPr="00A040F5">
        <w:rPr>
          <w:rFonts w:ascii="Times New Roman" w:hAnsi="Times New Roman" w:cs="Times New Roman"/>
          <w:sz w:val="26"/>
          <w:szCs w:val="26"/>
        </w:rPr>
        <w:t>ством, что временное верховное правление единственно к благу отечества действовать будет. Нед</w:t>
      </w:r>
      <w:r>
        <w:rPr>
          <w:rFonts w:ascii="Times New Roman" w:hAnsi="Times New Roman" w:cs="Times New Roman"/>
          <w:sz w:val="26"/>
          <w:szCs w:val="26"/>
        </w:rPr>
        <w:t>остаток в таковой грамоте вверг</w:t>
      </w:r>
      <w:r w:rsidRPr="00A040F5">
        <w:rPr>
          <w:rFonts w:ascii="Times New Roman" w:hAnsi="Times New Roman" w:cs="Times New Roman"/>
          <w:sz w:val="26"/>
          <w:szCs w:val="26"/>
        </w:rPr>
        <w:t>нул многие государства в ужаснейшие бедствия и междоусобия, потому что в оных правительство действовать всегда могло по своему произволу, по личным страстям и частным видам, не имея перед собой ясного и п</w:t>
      </w:r>
      <w:r>
        <w:rPr>
          <w:rFonts w:ascii="Times New Roman" w:hAnsi="Times New Roman" w:cs="Times New Roman"/>
          <w:sz w:val="26"/>
          <w:szCs w:val="26"/>
        </w:rPr>
        <w:t>олного наставления, коим бы обя</w:t>
      </w:r>
      <w:r w:rsidRPr="00A040F5">
        <w:rPr>
          <w:rFonts w:ascii="Times New Roman" w:hAnsi="Times New Roman" w:cs="Times New Roman"/>
          <w:sz w:val="26"/>
          <w:szCs w:val="26"/>
        </w:rPr>
        <w:t>зано было руководствоваться, и что народ между тем никогда не знал, что для него предпринимают, никогда не видел ясным</w:t>
      </w:r>
    </w:p>
    <w:p w:rsidR="00A040F5" w:rsidRPr="00A040F5" w:rsidRDefault="00A040F5" w:rsidP="00A0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образом, к какой цели стремятся</w:t>
      </w:r>
      <w:r>
        <w:rPr>
          <w:rFonts w:ascii="Times New Roman" w:hAnsi="Times New Roman" w:cs="Times New Roman"/>
          <w:sz w:val="26"/>
          <w:szCs w:val="26"/>
        </w:rPr>
        <w:t xml:space="preserve"> действия правительства, и, вол</w:t>
      </w:r>
      <w:r w:rsidRPr="00A040F5">
        <w:rPr>
          <w:rFonts w:ascii="Times New Roman" w:hAnsi="Times New Roman" w:cs="Times New Roman"/>
          <w:sz w:val="26"/>
          <w:szCs w:val="26"/>
        </w:rPr>
        <w:t>нуемый разными страхами, а потом и разными страстями, часто предпринимал беспокойные действия и, наконец, междоусобия производил. Русская Правда отвращает своим существованием все сие зло и приводит госуда</w:t>
      </w:r>
      <w:r>
        <w:rPr>
          <w:rFonts w:ascii="Times New Roman" w:hAnsi="Times New Roman" w:cs="Times New Roman"/>
          <w:sz w:val="26"/>
          <w:szCs w:val="26"/>
        </w:rPr>
        <w:t>рственное преобразование в поло</w:t>
      </w:r>
      <w:r w:rsidRPr="00A040F5">
        <w:rPr>
          <w:rFonts w:ascii="Times New Roman" w:hAnsi="Times New Roman" w:cs="Times New Roman"/>
          <w:sz w:val="26"/>
          <w:szCs w:val="26"/>
        </w:rPr>
        <w:t>жительные ход и действие тем, что все определяет и на все предметы коренные правила издает. (...)</w:t>
      </w:r>
    </w:p>
    <w:p w:rsidR="00A040F5" w:rsidRPr="00A040F5" w:rsidRDefault="00A040F5" w:rsidP="00A040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Глава 1. О земельном пространстве государства.</w:t>
      </w:r>
    </w:p>
    <w:p w:rsidR="00A040F5" w:rsidRPr="00A040F5" w:rsidRDefault="00A040F5" w:rsidP="00A0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Россия есть государство единое и неразделимое.</w:t>
      </w:r>
    </w:p>
    <w:p w:rsidR="00A040F5" w:rsidRPr="00A040F5" w:rsidRDefault="00A040F5" w:rsidP="00A0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(...) Федеративными же называются те государства, в которых области, их составляющие, хотя и признают общую над собой верховную власть и обязываются совокупно действовать во всех сношениях внешних, но при в</w:t>
      </w:r>
      <w:r>
        <w:rPr>
          <w:rFonts w:ascii="Times New Roman" w:hAnsi="Times New Roman" w:cs="Times New Roman"/>
          <w:sz w:val="26"/>
          <w:szCs w:val="26"/>
        </w:rPr>
        <w:t>сем том право свое сохраняют за</w:t>
      </w:r>
      <w:r w:rsidRPr="00A040F5">
        <w:rPr>
          <w:rFonts w:ascii="Times New Roman" w:hAnsi="Times New Roman" w:cs="Times New Roman"/>
          <w:sz w:val="26"/>
          <w:szCs w:val="26"/>
        </w:rPr>
        <w:t xml:space="preserve">коны делать и постановления издавать для собственного своего внутреннего гражданского и </w:t>
      </w:r>
      <w:r>
        <w:rPr>
          <w:rFonts w:ascii="Times New Roman" w:hAnsi="Times New Roman" w:cs="Times New Roman"/>
          <w:sz w:val="26"/>
          <w:szCs w:val="26"/>
        </w:rPr>
        <w:t>политического образования и уст</w:t>
      </w:r>
      <w:r w:rsidRPr="00A040F5">
        <w:rPr>
          <w:rFonts w:ascii="Times New Roman" w:hAnsi="Times New Roman" w:cs="Times New Roman"/>
          <w:sz w:val="26"/>
          <w:szCs w:val="26"/>
        </w:rPr>
        <w:t>раивать свое правление по частному своему усмотрению. (...)</w:t>
      </w:r>
    </w:p>
    <w:p w:rsidR="00A040F5" w:rsidRDefault="00A040F5" w:rsidP="00A0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F5">
        <w:rPr>
          <w:rFonts w:ascii="Times New Roman" w:hAnsi="Times New Roman" w:cs="Times New Roman"/>
          <w:sz w:val="26"/>
          <w:szCs w:val="26"/>
        </w:rPr>
        <w:t>Что же в особенности касается до России, то, дабы в полной мере удостовериться, до какой степе</w:t>
      </w:r>
      <w:r>
        <w:rPr>
          <w:rFonts w:ascii="Times New Roman" w:hAnsi="Times New Roman" w:cs="Times New Roman"/>
          <w:sz w:val="26"/>
          <w:szCs w:val="26"/>
        </w:rPr>
        <w:t>ни федеративное образова</w:t>
      </w:r>
      <w:r w:rsidRPr="00A040F5">
        <w:rPr>
          <w:rFonts w:ascii="Times New Roman" w:hAnsi="Times New Roman" w:cs="Times New Roman"/>
          <w:sz w:val="26"/>
          <w:szCs w:val="26"/>
        </w:rPr>
        <w:t xml:space="preserve">ние государства было бы для </w:t>
      </w:r>
      <w:r>
        <w:rPr>
          <w:rFonts w:ascii="Times New Roman" w:hAnsi="Times New Roman" w:cs="Times New Roman"/>
          <w:sz w:val="26"/>
          <w:szCs w:val="26"/>
        </w:rPr>
        <w:t>нее пагубно, стоит только вспом</w:t>
      </w:r>
      <w:r w:rsidRPr="00A040F5">
        <w:rPr>
          <w:rFonts w:ascii="Times New Roman" w:hAnsi="Times New Roman" w:cs="Times New Roman"/>
          <w:sz w:val="26"/>
          <w:szCs w:val="26"/>
        </w:rPr>
        <w:t>нить, из каких разнородных частей сие огромное государство составлено. Области его не только различными учреждениями управляются, не только различными гражданскими законами судятся, но совсем различные языки говорят, совсем различные веры исповедуют, жители о</w:t>
      </w:r>
      <w:r>
        <w:rPr>
          <w:rFonts w:ascii="Times New Roman" w:hAnsi="Times New Roman" w:cs="Times New Roman"/>
          <w:sz w:val="26"/>
          <w:szCs w:val="26"/>
        </w:rPr>
        <w:t>ных различные происхождения име</w:t>
      </w:r>
      <w:r w:rsidRPr="00A040F5">
        <w:rPr>
          <w:rFonts w:ascii="Times New Roman" w:hAnsi="Times New Roman" w:cs="Times New Roman"/>
          <w:sz w:val="26"/>
          <w:szCs w:val="26"/>
        </w:rPr>
        <w:t>ют, к различным державам некогда принадлежали; и потому ежели сию разнородность ещ</w:t>
      </w:r>
      <w:r>
        <w:rPr>
          <w:rFonts w:ascii="Times New Roman" w:hAnsi="Times New Roman" w:cs="Times New Roman"/>
          <w:sz w:val="26"/>
          <w:szCs w:val="26"/>
        </w:rPr>
        <w:t>е более усилить через федератив</w:t>
      </w:r>
      <w:r w:rsidRPr="00A040F5">
        <w:rPr>
          <w:rFonts w:ascii="Times New Roman" w:hAnsi="Times New Roman" w:cs="Times New Roman"/>
          <w:sz w:val="26"/>
          <w:szCs w:val="26"/>
        </w:rPr>
        <w:t>ное образование государства, то легко предвидеть можно, что сии разнородные области скоро от коренной России тогда отложатся и она скоро потеряет тогда не только свое могущество, величие и силу, но даже, может быть, и бытие свое между большими или главными государствами.</w:t>
      </w:r>
    </w:p>
    <w:p w:rsidR="005347D1" w:rsidRPr="00761744" w:rsidRDefault="005347D1" w:rsidP="00761744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354714" w:rsidRDefault="00354714" w:rsidP="00D0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BE7F3F">
        <w:rPr>
          <w:rFonts w:ascii="Times New Roman" w:hAnsi="Times New Roman" w:cs="Times New Roman"/>
          <w:b/>
          <w:sz w:val="26"/>
          <w:szCs w:val="26"/>
        </w:rPr>
        <w:t>5</w:t>
      </w:r>
      <w:r w:rsidRPr="00761744">
        <w:rPr>
          <w:rFonts w:ascii="Times New Roman" w:hAnsi="Times New Roman" w:cs="Times New Roman"/>
          <w:b/>
          <w:sz w:val="26"/>
          <w:szCs w:val="26"/>
        </w:rPr>
        <w:t>.</w:t>
      </w:r>
      <w:r w:rsidRPr="00761744">
        <w:rPr>
          <w:rFonts w:ascii="Times New Roman" w:hAnsi="Times New Roman" w:cs="Times New Roman"/>
          <w:sz w:val="26"/>
          <w:szCs w:val="26"/>
        </w:rPr>
        <w:t xml:space="preserve"> Прочитайте материал учебника на стр. </w:t>
      </w:r>
      <w:r w:rsidR="00CC5B29">
        <w:rPr>
          <w:rFonts w:ascii="Times New Roman" w:hAnsi="Times New Roman" w:cs="Times New Roman"/>
          <w:sz w:val="26"/>
          <w:szCs w:val="26"/>
        </w:rPr>
        <w:t>148-150</w:t>
      </w:r>
      <w:r w:rsidR="005A2D92">
        <w:rPr>
          <w:rFonts w:ascii="Times New Roman" w:hAnsi="Times New Roman" w:cs="Times New Roman"/>
          <w:sz w:val="26"/>
          <w:szCs w:val="26"/>
        </w:rPr>
        <w:t>, дополнительный материал</w:t>
      </w:r>
      <w:r w:rsidR="00D01034">
        <w:rPr>
          <w:rFonts w:ascii="Times New Roman" w:hAnsi="Times New Roman" w:cs="Times New Roman"/>
          <w:sz w:val="26"/>
          <w:szCs w:val="26"/>
        </w:rPr>
        <w:t>. О</w:t>
      </w:r>
      <w:r w:rsidR="00CC5B29">
        <w:rPr>
          <w:rFonts w:ascii="Times New Roman" w:hAnsi="Times New Roman" w:cs="Times New Roman"/>
          <w:sz w:val="26"/>
          <w:szCs w:val="26"/>
        </w:rPr>
        <w:t>тветьте на вопросы.</w:t>
      </w:r>
    </w:p>
    <w:p w:rsidR="00761744" w:rsidRPr="005347D1" w:rsidRDefault="00761744" w:rsidP="0076174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D01034" w:rsidRDefault="00D01034" w:rsidP="00D01034">
      <w:pPr>
        <w:pStyle w:val="a4"/>
        <w:numPr>
          <w:ilvl w:val="0"/>
          <w:numId w:val="10"/>
        </w:numPr>
        <w:tabs>
          <w:tab w:val="left" w:pos="819"/>
        </w:tabs>
        <w:spacing w:after="0" w:line="240" w:lineRule="auto"/>
        <w:ind w:left="110" w:right="133" w:firstLine="4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Какое событие произошло 14 декабря 1825 года в России? </w:t>
      </w:r>
    </w:p>
    <w:p w:rsidR="00D01034" w:rsidRDefault="00D01034" w:rsidP="00D01034">
      <w:pPr>
        <w:pStyle w:val="a4"/>
        <w:numPr>
          <w:ilvl w:val="0"/>
          <w:numId w:val="10"/>
        </w:numPr>
        <w:tabs>
          <w:tab w:val="left" w:pos="819"/>
        </w:tabs>
        <w:spacing w:after="0" w:line="240" w:lineRule="auto"/>
        <w:ind w:left="110" w:right="147" w:firstLine="403"/>
        <w:rPr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>Где происходило событие?</w:t>
      </w:r>
    </w:p>
    <w:p w:rsidR="00D01034" w:rsidRDefault="00D01034" w:rsidP="00D01034">
      <w:pPr>
        <w:pStyle w:val="a4"/>
        <w:numPr>
          <w:ilvl w:val="0"/>
          <w:numId w:val="10"/>
        </w:numPr>
        <w:tabs>
          <w:tab w:val="left" w:pos="819"/>
        </w:tabs>
        <w:spacing w:after="0" w:line="240" w:lineRule="auto"/>
        <w:ind w:left="110" w:right="147" w:firstLine="4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Каковы были планы восставших? Заполните аналитическую таблицу «Планы восставших».</w:t>
      </w:r>
    </w:p>
    <w:tbl>
      <w:tblPr>
        <w:tblStyle w:val="a3"/>
        <w:tblW w:w="0" w:type="auto"/>
        <w:tblInd w:w="933" w:type="dxa"/>
        <w:tblLook w:val="04A0" w:firstRow="1" w:lastRow="0" w:firstColumn="1" w:lastColumn="0" w:noHBand="0" w:noVBand="1"/>
      </w:tblPr>
      <w:tblGrid>
        <w:gridCol w:w="1325"/>
        <w:gridCol w:w="2126"/>
        <w:gridCol w:w="2552"/>
      </w:tblGrid>
      <w:tr w:rsidR="00D01034" w:rsidTr="00D01034">
        <w:tc>
          <w:tcPr>
            <w:tcW w:w="1325" w:type="dxa"/>
            <w:vAlign w:val="center"/>
          </w:tcPr>
          <w:p w:rsidR="00D01034" w:rsidRDefault="00D01034" w:rsidP="00D01034">
            <w:pPr>
              <w:pStyle w:val="a4"/>
              <w:tabs>
                <w:tab w:val="left" w:pos="819"/>
              </w:tabs>
              <w:ind w:left="0" w:right="1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Планы</w:t>
            </w:r>
          </w:p>
        </w:tc>
        <w:tc>
          <w:tcPr>
            <w:tcW w:w="2126" w:type="dxa"/>
            <w:vAlign w:val="center"/>
          </w:tcPr>
          <w:p w:rsidR="00D01034" w:rsidRDefault="00D01034" w:rsidP="00D01034">
            <w:pPr>
              <w:pStyle w:val="a4"/>
              <w:tabs>
                <w:tab w:val="left" w:pos="819"/>
              </w:tabs>
              <w:ind w:left="0" w:right="1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удалось (+)</w:t>
            </w:r>
          </w:p>
        </w:tc>
        <w:tc>
          <w:tcPr>
            <w:tcW w:w="2552" w:type="dxa"/>
            <w:vAlign w:val="center"/>
          </w:tcPr>
          <w:p w:rsidR="00D01034" w:rsidRDefault="00D01034" w:rsidP="00D01034">
            <w:pPr>
              <w:pStyle w:val="a4"/>
              <w:tabs>
                <w:tab w:val="left" w:pos="819"/>
              </w:tabs>
              <w:ind w:left="0" w:right="1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не  удалось (-)</w:t>
            </w:r>
          </w:p>
        </w:tc>
      </w:tr>
      <w:tr w:rsidR="00D01034" w:rsidTr="00D01034">
        <w:tc>
          <w:tcPr>
            <w:tcW w:w="1325" w:type="dxa"/>
          </w:tcPr>
          <w:p w:rsidR="00D01034" w:rsidRDefault="00D01034" w:rsidP="00D01034">
            <w:pPr>
              <w:pStyle w:val="a4"/>
              <w:tabs>
                <w:tab w:val="left" w:pos="819"/>
              </w:tabs>
              <w:ind w:left="0" w:right="1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034" w:rsidRDefault="00D01034" w:rsidP="00D01034">
            <w:pPr>
              <w:pStyle w:val="a4"/>
              <w:tabs>
                <w:tab w:val="left" w:pos="819"/>
              </w:tabs>
              <w:ind w:left="0" w:right="1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01034" w:rsidRDefault="00D01034" w:rsidP="00D01034">
            <w:pPr>
              <w:pStyle w:val="a4"/>
              <w:tabs>
                <w:tab w:val="left" w:pos="819"/>
              </w:tabs>
              <w:ind w:left="0" w:right="1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01034" w:rsidRDefault="00D01034" w:rsidP="00D01034">
      <w:pPr>
        <w:pStyle w:val="a4"/>
        <w:numPr>
          <w:ilvl w:val="0"/>
          <w:numId w:val="10"/>
        </w:numPr>
        <w:tabs>
          <w:tab w:val="left" w:pos="819"/>
        </w:tabs>
        <w:spacing w:after="0" w:line="240" w:lineRule="auto"/>
        <w:ind w:left="110" w:right="133" w:firstLine="4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Каковы итоги восстания декабристов?</w:t>
      </w:r>
    </w:p>
    <w:p w:rsidR="00D01034" w:rsidRDefault="00D01034" w:rsidP="00D01034">
      <w:pPr>
        <w:pStyle w:val="a4"/>
        <w:numPr>
          <w:ilvl w:val="0"/>
          <w:numId w:val="10"/>
        </w:numPr>
        <w:tabs>
          <w:tab w:val="left" w:pos="819"/>
        </w:tabs>
        <w:spacing w:after="0" w:line="240" w:lineRule="auto"/>
        <w:ind w:left="110" w:right="133" w:firstLine="4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Могли ли декабристы победить 14 декабря 1825 года?</w:t>
      </w:r>
    </w:p>
    <w:p w:rsidR="00D01034" w:rsidRDefault="00D01034" w:rsidP="00D01034">
      <w:pPr>
        <w:pStyle w:val="a4"/>
        <w:numPr>
          <w:ilvl w:val="0"/>
          <w:numId w:val="10"/>
        </w:numPr>
        <w:tabs>
          <w:tab w:val="left" w:pos="819"/>
        </w:tabs>
        <w:spacing w:after="0" w:line="240" w:lineRule="auto"/>
        <w:ind w:left="110" w:right="133" w:firstLine="4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Каково историческое значение восстания декабристов?</w:t>
      </w:r>
    </w:p>
    <w:p w:rsidR="005A2D92" w:rsidRDefault="005A2D92" w:rsidP="005A2D92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A2D92" w:rsidRPr="0088274C" w:rsidRDefault="005A2D92" w:rsidP="005A2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8274C">
        <w:rPr>
          <w:rFonts w:ascii="Times New Roman" w:eastAsia="Times New Roman" w:hAnsi="Times New Roman" w:cs="Times New Roman"/>
          <w:sz w:val="25"/>
          <w:szCs w:val="25"/>
        </w:rPr>
        <w:t>После смерти царя Александра I в те</w:t>
      </w:r>
      <w:r w:rsidRPr="0088274C">
        <w:rPr>
          <w:rFonts w:ascii="Times New Roman" w:eastAsia="Times New Roman" w:hAnsi="Times New Roman" w:cs="Times New Roman"/>
          <w:sz w:val="25"/>
          <w:szCs w:val="25"/>
        </w:rPr>
        <w:softHyphen/>
        <w:t>чение месяца в стране сложилась необычная ситуация - междуцарст</w:t>
      </w:r>
      <w:r w:rsidRPr="0088274C">
        <w:rPr>
          <w:rFonts w:ascii="Times New Roman" w:eastAsia="Times New Roman" w:hAnsi="Times New Roman" w:cs="Times New Roman"/>
          <w:sz w:val="25"/>
          <w:szCs w:val="25"/>
        </w:rPr>
        <w:softHyphen/>
        <w:t xml:space="preserve">вие. Не зная об отречении Константина, высшие государственные </w:t>
      </w:r>
      <w:r w:rsidRPr="0088274C">
        <w:rPr>
          <w:rFonts w:ascii="Times New Roman" w:hAnsi="Times New Roman" w:cs="Times New Roman"/>
          <w:sz w:val="25"/>
          <w:szCs w:val="25"/>
        </w:rPr>
        <w:t xml:space="preserve">чиновники и армия присягнули ему. На 14 декабря была назначена </w:t>
      </w:r>
      <w:proofErr w:type="spellStart"/>
      <w:r w:rsidRPr="0088274C">
        <w:rPr>
          <w:rFonts w:ascii="Times New Roman" w:hAnsi="Times New Roman" w:cs="Times New Roman"/>
          <w:sz w:val="25"/>
          <w:szCs w:val="25"/>
        </w:rPr>
        <w:t>переприсяга</w:t>
      </w:r>
      <w:proofErr w:type="spellEnd"/>
      <w:r w:rsidRPr="0088274C">
        <w:rPr>
          <w:rFonts w:ascii="Times New Roman" w:hAnsi="Times New Roman" w:cs="Times New Roman"/>
          <w:sz w:val="25"/>
          <w:szCs w:val="25"/>
        </w:rPr>
        <w:t xml:space="preserve"> членами Сената Николаю. Руководители Северного об</w:t>
      </w:r>
      <w:r w:rsidRPr="0088274C">
        <w:rPr>
          <w:rFonts w:ascii="Times New Roman" w:hAnsi="Times New Roman" w:cs="Times New Roman"/>
          <w:sz w:val="25"/>
          <w:szCs w:val="25"/>
        </w:rPr>
        <w:softHyphen/>
        <w:t>щества решили, что смена императоров и некоторая неопределен</w:t>
      </w:r>
      <w:r w:rsidRPr="0088274C">
        <w:rPr>
          <w:rFonts w:ascii="Times New Roman" w:hAnsi="Times New Roman" w:cs="Times New Roman"/>
          <w:sz w:val="25"/>
          <w:szCs w:val="25"/>
        </w:rPr>
        <w:softHyphen/>
        <w:t>ность ситуации с престолонаследием создали благоприятный момент для выступления. Они разработали план восстания и приурочили его к 14 декабря. Заговорщики хотели принудить Сенат принять их но</w:t>
      </w:r>
      <w:r w:rsidRPr="0088274C">
        <w:rPr>
          <w:rFonts w:ascii="Times New Roman" w:hAnsi="Times New Roman" w:cs="Times New Roman"/>
          <w:sz w:val="25"/>
          <w:szCs w:val="25"/>
        </w:rPr>
        <w:softHyphen/>
        <w:t>вый программный документ - «Манифест к русскому народу» - и вместо присяги императору провозгласить переход к конституцион</w:t>
      </w:r>
      <w:r w:rsidRPr="0088274C">
        <w:rPr>
          <w:rFonts w:ascii="Times New Roman" w:hAnsi="Times New Roman" w:cs="Times New Roman"/>
          <w:sz w:val="25"/>
          <w:szCs w:val="25"/>
        </w:rPr>
        <w:softHyphen/>
        <w:t>ному правлению.</w:t>
      </w:r>
    </w:p>
    <w:p w:rsidR="005A2D92" w:rsidRPr="0088274C" w:rsidRDefault="005A2D92" w:rsidP="005A2D92">
      <w:pPr>
        <w:pStyle w:val="20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  <w:r w:rsidRPr="0088274C">
        <w:rPr>
          <w:color w:val="000000"/>
          <w:sz w:val="25"/>
          <w:szCs w:val="25"/>
        </w:rPr>
        <w:t>В «Манифесте</w:t>
      </w:r>
      <w:r w:rsidR="0088274C" w:rsidRPr="0088274C">
        <w:rPr>
          <w:color w:val="000000"/>
          <w:sz w:val="25"/>
          <w:szCs w:val="25"/>
        </w:rPr>
        <w:t xml:space="preserve"> к русскому народу</w:t>
      </w:r>
      <w:r w:rsidRPr="0088274C">
        <w:rPr>
          <w:color w:val="000000"/>
          <w:sz w:val="25"/>
          <w:szCs w:val="25"/>
        </w:rPr>
        <w:t>» были сформулированы основные требования де</w:t>
      </w:r>
      <w:r w:rsidRPr="0088274C">
        <w:rPr>
          <w:color w:val="000000"/>
          <w:sz w:val="25"/>
          <w:szCs w:val="25"/>
        </w:rPr>
        <w:softHyphen/>
        <w:t>кабристов: уничтожение прежнего правления, т. е. самодержавия; от</w:t>
      </w:r>
      <w:r w:rsidRPr="0088274C">
        <w:rPr>
          <w:color w:val="000000"/>
          <w:sz w:val="25"/>
          <w:szCs w:val="25"/>
        </w:rPr>
        <w:softHyphen/>
        <w:t>мена крепостного права и введение демократических свобод. Много внимания было уделено улучшению положения солдат: провозглаша</w:t>
      </w:r>
      <w:r w:rsidRPr="0088274C">
        <w:rPr>
          <w:color w:val="000000"/>
          <w:sz w:val="25"/>
          <w:szCs w:val="25"/>
        </w:rPr>
        <w:softHyphen/>
        <w:t>лось уничтожение рекрутчины, телесных наказаний, системы воен</w:t>
      </w:r>
      <w:r w:rsidRPr="0088274C">
        <w:rPr>
          <w:color w:val="000000"/>
          <w:sz w:val="25"/>
          <w:szCs w:val="25"/>
        </w:rPr>
        <w:softHyphen/>
        <w:t xml:space="preserve">ных поселений. </w:t>
      </w:r>
      <w:r w:rsidR="0088274C" w:rsidRPr="0088274C">
        <w:rPr>
          <w:color w:val="000000"/>
          <w:sz w:val="25"/>
          <w:szCs w:val="25"/>
        </w:rPr>
        <w:t>З</w:t>
      </w:r>
      <w:r w:rsidRPr="0088274C">
        <w:rPr>
          <w:color w:val="000000"/>
          <w:sz w:val="25"/>
          <w:szCs w:val="25"/>
        </w:rPr>
        <w:t>аявлялось об установлении времен</w:t>
      </w:r>
      <w:r w:rsidRPr="0088274C">
        <w:rPr>
          <w:color w:val="000000"/>
          <w:sz w:val="25"/>
          <w:szCs w:val="25"/>
        </w:rPr>
        <w:softHyphen/>
        <w:t>ного революционного правления и созыве через некоторое время Ве</w:t>
      </w:r>
      <w:r w:rsidRPr="0088274C">
        <w:rPr>
          <w:color w:val="000000"/>
          <w:sz w:val="25"/>
          <w:szCs w:val="25"/>
        </w:rPr>
        <w:softHyphen/>
        <w:t>ликого Собора из представителей всех сословий России для определения будущего политического устройства страны.</w:t>
      </w:r>
    </w:p>
    <w:p w:rsidR="005A2D92" w:rsidRPr="0088274C" w:rsidRDefault="005A2D92" w:rsidP="005A2D92">
      <w:pPr>
        <w:pStyle w:val="20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  <w:r w:rsidRPr="0088274C">
        <w:rPr>
          <w:color w:val="000000"/>
          <w:sz w:val="25"/>
          <w:szCs w:val="25"/>
        </w:rPr>
        <w:t>Рано утром 14 декабря 1825 г. наиболее активные члены Север</w:t>
      </w:r>
      <w:r w:rsidRPr="0088274C">
        <w:rPr>
          <w:color w:val="000000"/>
          <w:sz w:val="25"/>
          <w:szCs w:val="25"/>
        </w:rPr>
        <w:softHyphen/>
        <w:t>ного общества начали агитацию в войсках Петербурга. Они намере</w:t>
      </w:r>
      <w:r w:rsidRPr="0088274C">
        <w:rPr>
          <w:color w:val="000000"/>
          <w:sz w:val="25"/>
          <w:szCs w:val="25"/>
        </w:rPr>
        <w:softHyphen/>
        <w:t>вались вывести их на Сенатскую площадь и тем самым воздейство</w:t>
      </w:r>
      <w:r w:rsidRPr="0088274C">
        <w:rPr>
          <w:color w:val="000000"/>
          <w:sz w:val="25"/>
          <w:szCs w:val="25"/>
        </w:rPr>
        <w:softHyphen/>
        <w:t>вать на сенаторов. Однако дело продвигалось довольно медленно. Лишь к 11 часам утра удалось вывести на Сенатскую площадь лейб-гвардии Московский полк. В час дня к восставшим присоеди</w:t>
      </w:r>
      <w:r w:rsidRPr="0088274C">
        <w:rPr>
          <w:color w:val="000000"/>
          <w:sz w:val="25"/>
          <w:szCs w:val="25"/>
        </w:rPr>
        <w:softHyphen/>
        <w:t>нились матросы гвардейского морского экипажа и некоторые дру</w:t>
      </w:r>
      <w:r w:rsidRPr="0088274C">
        <w:rPr>
          <w:color w:val="000000"/>
          <w:sz w:val="25"/>
          <w:szCs w:val="25"/>
        </w:rPr>
        <w:softHyphen/>
        <w:t>гие части петербургского гарнизона — около 3 тыс. солдат и матро</w:t>
      </w:r>
      <w:r w:rsidRPr="0088274C">
        <w:rPr>
          <w:color w:val="000000"/>
          <w:sz w:val="25"/>
          <w:szCs w:val="25"/>
        </w:rPr>
        <w:softHyphen/>
        <w:t>сов во главе с офицерами-декабристами. Но и дальше события раз</w:t>
      </w:r>
      <w:r w:rsidRPr="0088274C">
        <w:rPr>
          <w:color w:val="000000"/>
          <w:sz w:val="25"/>
          <w:szCs w:val="25"/>
        </w:rPr>
        <w:softHyphen/>
        <w:t>вивались не по намеченному плану. Выяснилось, что Сенат уже присягнул императору Николаю I и сенаторы разошлись по домам. Предъявить «Манифест</w:t>
      </w:r>
      <w:r w:rsidR="0088274C" w:rsidRPr="0088274C">
        <w:rPr>
          <w:color w:val="000000"/>
          <w:sz w:val="25"/>
          <w:szCs w:val="25"/>
        </w:rPr>
        <w:t xml:space="preserve"> к русскому народу</w:t>
      </w:r>
      <w:r w:rsidRPr="0088274C">
        <w:rPr>
          <w:color w:val="000000"/>
          <w:sz w:val="25"/>
          <w:szCs w:val="25"/>
        </w:rPr>
        <w:t>» было некому. С. П. Трубецкой, назначен</w:t>
      </w:r>
      <w:r w:rsidRPr="0088274C">
        <w:rPr>
          <w:color w:val="000000"/>
          <w:sz w:val="25"/>
          <w:szCs w:val="25"/>
        </w:rPr>
        <w:softHyphen/>
        <w:t>ный диктатором восстания, на площадь не явился. Восставшие ока</w:t>
      </w:r>
      <w:r w:rsidRPr="0088274C">
        <w:rPr>
          <w:color w:val="000000"/>
          <w:sz w:val="25"/>
          <w:szCs w:val="25"/>
        </w:rPr>
        <w:softHyphen/>
        <w:t>зались без руководства и обрекли себя на бессмысленную тактику выжидания.</w:t>
      </w:r>
    </w:p>
    <w:p w:rsidR="005A2D92" w:rsidRPr="0088274C" w:rsidRDefault="005A2D92" w:rsidP="005A2D92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sz w:val="25"/>
          <w:szCs w:val="25"/>
        </w:rPr>
      </w:pPr>
      <w:r w:rsidRPr="0088274C">
        <w:rPr>
          <w:color w:val="000000"/>
          <w:sz w:val="25"/>
          <w:szCs w:val="25"/>
        </w:rPr>
        <w:t>Тем временем Николай собрал на площади верные ему части и решительно ими воспользовался. Артиллерийская картечь рассеяла ряды восставших, которые в беспорядочном бегстве пытались спа</w:t>
      </w:r>
      <w:r w:rsidRPr="0088274C">
        <w:rPr>
          <w:color w:val="000000"/>
          <w:sz w:val="25"/>
          <w:szCs w:val="25"/>
        </w:rPr>
        <w:softHyphen/>
        <w:t>стись на льду Невы. Восстание в Петербурге было разгромлено. На</w:t>
      </w:r>
      <w:r w:rsidRPr="0088274C">
        <w:rPr>
          <w:color w:val="000000"/>
          <w:sz w:val="25"/>
          <w:szCs w:val="25"/>
        </w:rPr>
        <w:softHyphen/>
        <w:t>чались аресты членов общества и сочувствующих им.</w:t>
      </w:r>
    </w:p>
    <w:p w:rsidR="005A2D92" w:rsidRPr="0088274C" w:rsidRDefault="005A2D92" w:rsidP="005A2D92">
      <w:pPr>
        <w:pStyle w:val="20"/>
        <w:spacing w:before="0" w:after="0" w:line="240" w:lineRule="auto"/>
        <w:ind w:firstLine="567"/>
        <w:rPr>
          <w:sz w:val="25"/>
          <w:szCs w:val="25"/>
        </w:rPr>
      </w:pPr>
      <w:r w:rsidRPr="0088274C">
        <w:rPr>
          <w:sz w:val="25"/>
          <w:szCs w:val="25"/>
        </w:rPr>
        <w:t>К следствию, проходившему тайно и закрыто, привлекли 545 человек. 289 были признаны виновными. Николай I принял решение сурово покарать восставших. Пять человек — П. И. Пестель, К. Ф. Рылеев, С. И. Муравьев-Апостол, М. П. Бестужев-Рюмин и П. Г. Каховский — были повешены! Остальных, разделив по степени виновности на несколько разрядов, сослали на каторжные работы, на поселение в Сибирь, разжаловали в солдаты и перевели на Кавказ в действующую армию. Никто из наказанных декабристов при жизни Николая домой не возвратился. Часть солдат и матросов забили шпицрутенами, отправили в Сибирь и на Кавказ. На долгие годы в России было запрещено упоминать о восстании.</w:t>
      </w:r>
    </w:p>
    <w:p w:rsidR="005A2D92" w:rsidRPr="0088274C" w:rsidRDefault="005A2D92" w:rsidP="005A2D92">
      <w:pPr>
        <w:pStyle w:val="20"/>
        <w:spacing w:before="0" w:after="0" w:line="240" w:lineRule="auto"/>
        <w:ind w:firstLine="567"/>
        <w:rPr>
          <w:sz w:val="25"/>
          <w:szCs w:val="25"/>
        </w:rPr>
      </w:pPr>
      <w:r w:rsidRPr="0088274C">
        <w:rPr>
          <w:sz w:val="25"/>
          <w:szCs w:val="25"/>
        </w:rPr>
        <w:t>Ставка на заговор и военный переворот, слабость пропагандистской деятельности, несогласованность действий, выжидательная тактика в момент восстания — основные причины поражения декабристов. Несомненно, провал первого революционного выступления был обусловлен недостаточной подготовленностью общества к методам военного переворота и к кардинальным социально-политическим переменам.</w:t>
      </w:r>
    </w:p>
    <w:p w:rsidR="00D01034" w:rsidRPr="0088274C" w:rsidRDefault="005A2D92" w:rsidP="00D01034">
      <w:pPr>
        <w:pStyle w:val="20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  <w:r w:rsidRPr="0088274C">
        <w:rPr>
          <w:sz w:val="25"/>
          <w:szCs w:val="25"/>
        </w:rPr>
        <w:t>Однако восстание декабристов стало значительным событием в русской истории. Впервые была совершена практическая попытка изменить социально-политическую систему России. Идеи и деятельность декабристов оказали существенное влияние на следующие поколения общественных деятелей.</w:t>
      </w:r>
    </w:p>
    <w:p w:rsidR="0088274C" w:rsidRDefault="0088274C" w:rsidP="00D01034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</w:p>
    <w:p w:rsidR="0088274C" w:rsidRPr="0088274C" w:rsidRDefault="0088274C" w:rsidP="00D01034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74C">
        <w:rPr>
          <w:b/>
          <w:sz w:val="26"/>
          <w:szCs w:val="26"/>
        </w:rPr>
        <w:t xml:space="preserve">Вывод по практической </w:t>
      </w:r>
      <w:r w:rsidR="001A5385" w:rsidRPr="0088274C">
        <w:rPr>
          <w:b/>
          <w:sz w:val="26"/>
          <w:szCs w:val="26"/>
        </w:rPr>
        <w:t>работе</w:t>
      </w:r>
      <w:r w:rsidR="001A5385">
        <w:rPr>
          <w:b/>
          <w:sz w:val="26"/>
          <w:szCs w:val="26"/>
        </w:rPr>
        <w:t>:</w:t>
      </w:r>
      <w:r w:rsidR="001A5385">
        <w:rPr>
          <w:sz w:val="26"/>
          <w:szCs w:val="26"/>
        </w:rPr>
        <w:t xml:space="preserve"> _</w:t>
      </w:r>
      <w:r>
        <w:rPr>
          <w:sz w:val="26"/>
          <w:szCs w:val="26"/>
        </w:rPr>
        <w:t>_______________________</w:t>
      </w:r>
      <w:bookmarkStart w:id="0" w:name="_GoBack"/>
      <w:bookmarkEnd w:id="0"/>
      <w:r>
        <w:rPr>
          <w:sz w:val="26"/>
          <w:szCs w:val="26"/>
        </w:rPr>
        <w:t>_________________________</w:t>
      </w:r>
    </w:p>
    <w:sectPr w:rsidR="0088274C" w:rsidRPr="0088274C" w:rsidSect="00DC06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D4F"/>
    <w:multiLevelType w:val="hybridMultilevel"/>
    <w:tmpl w:val="0D422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968"/>
    <w:multiLevelType w:val="hybridMultilevel"/>
    <w:tmpl w:val="18105F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4E01DB"/>
    <w:multiLevelType w:val="hybridMultilevel"/>
    <w:tmpl w:val="B10E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08FE"/>
    <w:multiLevelType w:val="hybridMultilevel"/>
    <w:tmpl w:val="8EE42F86"/>
    <w:lvl w:ilvl="0" w:tplc="7E8EA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C73200"/>
    <w:multiLevelType w:val="hybridMultilevel"/>
    <w:tmpl w:val="12D4AEF6"/>
    <w:lvl w:ilvl="0" w:tplc="9606D0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559F3"/>
    <w:multiLevelType w:val="hybridMultilevel"/>
    <w:tmpl w:val="29E2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C4490"/>
    <w:multiLevelType w:val="hybridMultilevel"/>
    <w:tmpl w:val="19DAF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95320"/>
    <w:multiLevelType w:val="hybridMultilevel"/>
    <w:tmpl w:val="86A6EF46"/>
    <w:lvl w:ilvl="0" w:tplc="55669EF6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B8"/>
    <w:rsid w:val="000A5817"/>
    <w:rsid w:val="00110C4E"/>
    <w:rsid w:val="001577AB"/>
    <w:rsid w:val="00183C0C"/>
    <w:rsid w:val="001A5385"/>
    <w:rsid w:val="001C2BBB"/>
    <w:rsid w:val="00200A7A"/>
    <w:rsid w:val="00333365"/>
    <w:rsid w:val="00354714"/>
    <w:rsid w:val="004A7B1B"/>
    <w:rsid w:val="004A7F7A"/>
    <w:rsid w:val="005007C0"/>
    <w:rsid w:val="00515EB8"/>
    <w:rsid w:val="005347D1"/>
    <w:rsid w:val="005A2D92"/>
    <w:rsid w:val="00620437"/>
    <w:rsid w:val="00627CBA"/>
    <w:rsid w:val="0066263A"/>
    <w:rsid w:val="00705BFE"/>
    <w:rsid w:val="00761744"/>
    <w:rsid w:val="007740DA"/>
    <w:rsid w:val="007B6C3D"/>
    <w:rsid w:val="008042F5"/>
    <w:rsid w:val="00834D3A"/>
    <w:rsid w:val="00861468"/>
    <w:rsid w:val="0088274C"/>
    <w:rsid w:val="00882C39"/>
    <w:rsid w:val="00A040F5"/>
    <w:rsid w:val="00A8622A"/>
    <w:rsid w:val="00B02197"/>
    <w:rsid w:val="00BB318B"/>
    <w:rsid w:val="00BE00E5"/>
    <w:rsid w:val="00BE7F3F"/>
    <w:rsid w:val="00C80184"/>
    <w:rsid w:val="00CC5B29"/>
    <w:rsid w:val="00D01034"/>
    <w:rsid w:val="00D2783A"/>
    <w:rsid w:val="00D84D8E"/>
    <w:rsid w:val="00D876CA"/>
    <w:rsid w:val="00DC06B8"/>
    <w:rsid w:val="00E36D7C"/>
    <w:rsid w:val="00EE1397"/>
    <w:rsid w:val="00F0570F"/>
    <w:rsid w:val="00FA3391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104C"/>
  <w15:chartTrackingRefBased/>
  <w15:docId w15:val="{45A26081-D0AE-45F2-829F-5C08F986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B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F057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570F"/>
    <w:pPr>
      <w:widowControl w:val="0"/>
      <w:shd w:val="clear" w:color="auto" w:fill="FFFFFF"/>
      <w:spacing w:before="120" w:after="120" w:line="288" w:lineRule="exact"/>
      <w:ind w:hanging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9">
    <w:name w:val="Основной текст (2) + 9"/>
    <w:aliases w:val="5 pt,Полужирный"/>
    <w:basedOn w:val="2"/>
    <w:rsid w:val="00F057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2020-02-03T18:40:00Z</cp:lastPrinted>
  <dcterms:created xsi:type="dcterms:W3CDTF">2020-02-09T16:54:00Z</dcterms:created>
  <dcterms:modified xsi:type="dcterms:W3CDTF">2020-02-11T06:54:00Z</dcterms:modified>
</cp:coreProperties>
</file>